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E9D9" w14:textId="77777777" w:rsidR="002F051A" w:rsidRDefault="0089052F">
      <w:pPr>
        <w:pStyle w:val="Heading1"/>
        <w:rPr>
          <w:rFonts w:ascii="Arial" w:eastAsia="Arial" w:hAnsi="Arial" w:cs="Arial"/>
          <w:sz w:val="28"/>
          <w:szCs w:val="28"/>
        </w:rPr>
      </w:pPr>
      <w:r>
        <w:rPr>
          <w:rFonts w:ascii="Arial" w:hAnsi="Arial"/>
          <w:sz w:val="28"/>
          <w:szCs w:val="28"/>
        </w:rPr>
        <w:t xml:space="preserve">Ancrum Road Primary School                       </w:t>
      </w:r>
      <w:r>
        <w:rPr>
          <w:rFonts w:ascii="Arial" w:hAnsi="Arial"/>
          <w:b/>
          <w:bCs/>
          <w:sz w:val="28"/>
          <w:szCs w:val="28"/>
          <w:u w:val="single"/>
        </w:rPr>
        <w:t xml:space="preserve">Interdisciplinary Learning for Planning Block 2 2020-2021 </w:t>
      </w:r>
      <w:r>
        <w:rPr>
          <w:rFonts w:ascii="Arial" w:eastAsia="Arial" w:hAnsi="Arial" w:cs="Arial"/>
          <w:sz w:val="28"/>
          <w:szCs w:val="28"/>
        </w:rPr>
        <w:tab/>
      </w:r>
      <w:r>
        <w:rPr>
          <w:rFonts w:ascii="Arial" w:eastAsia="Arial" w:hAnsi="Arial" w:cs="Arial"/>
          <w:noProof/>
          <w:sz w:val="28"/>
          <w:szCs w:val="28"/>
        </w:rPr>
        <w:drawing>
          <wp:inline distT="0" distB="0" distL="0" distR="0" wp14:anchorId="6F458D0C" wp14:editId="5A40E8B7">
            <wp:extent cx="476139" cy="45886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adge.jpeg"/>
                    <pic:cNvPicPr>
                      <a:picLocks noChangeAspect="1"/>
                    </pic:cNvPicPr>
                  </pic:nvPicPr>
                  <pic:blipFill>
                    <a:blip r:embed="rId7"/>
                    <a:stretch>
                      <a:fillRect/>
                    </a:stretch>
                  </pic:blipFill>
                  <pic:spPr>
                    <a:xfrm>
                      <a:off x="0" y="0"/>
                      <a:ext cx="476139" cy="458867"/>
                    </a:xfrm>
                    <a:prstGeom prst="rect">
                      <a:avLst/>
                    </a:prstGeom>
                    <a:ln w="12700" cap="flat">
                      <a:noFill/>
                      <a:miter lim="400000"/>
                    </a:ln>
                    <a:effectLst/>
                  </pic:spPr>
                </pic:pic>
              </a:graphicData>
            </a:graphic>
          </wp:inline>
        </w:drawing>
      </w:r>
      <w:r>
        <w:rPr>
          <w:rFonts w:ascii="Arial" w:eastAsia="Arial" w:hAnsi="Arial" w:cs="Arial"/>
          <w:sz w:val="28"/>
          <w:szCs w:val="28"/>
        </w:rPr>
        <w:tab/>
      </w:r>
      <w:r>
        <w:rPr>
          <w:rFonts w:ascii="Arial" w:eastAsia="Arial" w:hAnsi="Arial" w:cs="Arial"/>
          <w:sz w:val="28"/>
          <w:szCs w:val="28"/>
        </w:rPr>
        <w:tab/>
        <w:t xml:space="preserve">          </w:t>
      </w:r>
    </w:p>
    <w:p w14:paraId="153520BF" w14:textId="77777777" w:rsidR="002F051A" w:rsidRDefault="002F051A">
      <w:pPr>
        <w:pStyle w:val="Heading1"/>
        <w:rPr>
          <w:rFonts w:ascii="Arial" w:eastAsia="Arial" w:hAnsi="Arial" w:cs="Arial"/>
          <w:sz w:val="28"/>
          <w:szCs w:val="28"/>
        </w:rPr>
      </w:pPr>
    </w:p>
    <w:p w14:paraId="3235FCFB" w14:textId="3C0BA1C8" w:rsidR="002F051A" w:rsidRDefault="0089052F">
      <w:pPr>
        <w:pStyle w:val="Heading1"/>
        <w:rPr>
          <w:rFonts w:ascii="Arial" w:eastAsia="Arial" w:hAnsi="Arial" w:cs="Arial"/>
          <w:sz w:val="28"/>
          <w:szCs w:val="28"/>
        </w:rPr>
      </w:pPr>
      <w:r>
        <w:rPr>
          <w:rFonts w:ascii="Arial" w:hAnsi="Arial"/>
          <w:sz w:val="28"/>
          <w:szCs w:val="28"/>
        </w:rPr>
        <w:t xml:space="preserve">Teacher/s: </w:t>
      </w:r>
      <w:proofErr w:type="spellStart"/>
      <w:r>
        <w:rPr>
          <w:rFonts w:ascii="Arial" w:hAnsi="Arial"/>
          <w:sz w:val="28"/>
          <w:szCs w:val="28"/>
        </w:rPr>
        <w:t>Mrs</w:t>
      </w:r>
      <w:proofErr w:type="spellEnd"/>
      <w:r>
        <w:rPr>
          <w:rFonts w:ascii="Arial" w:hAnsi="Arial"/>
          <w:sz w:val="28"/>
          <w:szCs w:val="28"/>
        </w:rPr>
        <w:t xml:space="preserve"> Johnstone, </w:t>
      </w:r>
      <w:r w:rsidR="00316121">
        <w:rPr>
          <w:rFonts w:ascii="Arial" w:hAnsi="Arial"/>
          <w:sz w:val="28"/>
          <w:szCs w:val="28"/>
        </w:rPr>
        <w:t>Miss Ezell</w:t>
      </w:r>
      <w:r>
        <w:rPr>
          <w:rFonts w:ascii="Arial" w:hAnsi="Arial"/>
          <w:sz w:val="28"/>
          <w:szCs w:val="28"/>
        </w:rPr>
        <w:t xml:space="preserve"> &amp; Miss Barr</w:t>
      </w:r>
      <w:r>
        <w:rPr>
          <w:rFonts w:ascii="Arial" w:hAnsi="Arial"/>
          <w:sz w:val="28"/>
          <w:szCs w:val="28"/>
        </w:rPr>
        <w:tab/>
      </w:r>
      <w:r>
        <w:rPr>
          <w:rFonts w:ascii="Arial" w:hAnsi="Arial"/>
          <w:sz w:val="28"/>
          <w:szCs w:val="28"/>
        </w:rPr>
        <w:tab/>
      </w:r>
      <w:r>
        <w:rPr>
          <w:rFonts w:ascii="Arial" w:hAnsi="Arial"/>
          <w:sz w:val="28"/>
          <w:szCs w:val="28"/>
        </w:rPr>
        <w:tab/>
        <w:t>Class: P4/3 &amp; P4</w:t>
      </w:r>
    </w:p>
    <w:p w14:paraId="5C36E87F" w14:textId="77777777" w:rsidR="002F051A" w:rsidRDefault="002F051A"/>
    <w:p w14:paraId="41823CA2" w14:textId="77777777" w:rsidR="002F051A" w:rsidRDefault="0089052F">
      <w:pPr>
        <w:rPr>
          <w:rFonts w:ascii="Calibri" w:eastAsia="Calibri" w:hAnsi="Calibri" w:cs="Calibri"/>
          <w:sz w:val="24"/>
          <w:szCs w:val="24"/>
        </w:rPr>
      </w:pPr>
      <w:r>
        <w:rPr>
          <w:rFonts w:ascii="Calibri" w:hAnsi="Calibri"/>
          <w:sz w:val="24"/>
          <w:szCs w:val="24"/>
        </w:rPr>
        <w:t xml:space="preserve">Interdisciplinary Learning is a planned experience that brings curricular areas e.g. science/social subjects/expressive arts, together in one coherent </w:t>
      </w:r>
      <w:proofErr w:type="spellStart"/>
      <w:r>
        <w:rPr>
          <w:rFonts w:ascii="Calibri" w:hAnsi="Calibri"/>
          <w:sz w:val="24"/>
          <w:szCs w:val="24"/>
        </w:rPr>
        <w:t>programme</w:t>
      </w:r>
      <w:proofErr w:type="spellEnd"/>
      <w:r>
        <w:rPr>
          <w:rFonts w:ascii="Calibri" w:hAnsi="Calibri"/>
          <w:sz w:val="24"/>
          <w:szCs w:val="24"/>
        </w:rPr>
        <w:t xml:space="preserve"> or project. </w:t>
      </w:r>
    </w:p>
    <w:p w14:paraId="3C5CED4A" w14:textId="77777777" w:rsidR="002F051A" w:rsidRDefault="0089052F">
      <w:pPr>
        <w:rPr>
          <w:rFonts w:ascii="Calibri" w:eastAsia="Calibri" w:hAnsi="Calibri" w:cs="Calibri"/>
          <w:sz w:val="24"/>
          <w:szCs w:val="24"/>
        </w:rPr>
      </w:pPr>
      <w:r>
        <w:rPr>
          <w:rFonts w:ascii="Calibri" w:hAnsi="Calibri"/>
          <w:sz w:val="24"/>
          <w:szCs w:val="24"/>
        </w:rPr>
        <w:t xml:space="preserve">The different curricular areas are linked together as one. </w:t>
      </w:r>
    </w:p>
    <w:p w14:paraId="540812F0" w14:textId="77777777" w:rsidR="002F051A" w:rsidRDefault="0089052F">
      <w:pPr>
        <w:rPr>
          <w:rFonts w:ascii="Calibri" w:eastAsia="Calibri" w:hAnsi="Calibri" w:cs="Calibri"/>
          <w:sz w:val="24"/>
          <w:szCs w:val="24"/>
        </w:rPr>
      </w:pPr>
      <w:r>
        <w:rPr>
          <w:rFonts w:ascii="Calibri" w:hAnsi="Calibri"/>
          <w:sz w:val="24"/>
          <w:szCs w:val="24"/>
        </w:rPr>
        <w:t xml:space="preserve">IDL enables children and young people to </w:t>
      </w:r>
    </w:p>
    <w:p w14:paraId="54CB5FF9" w14:textId="77777777" w:rsidR="002F051A" w:rsidRDefault="0089052F">
      <w:pPr>
        <w:rPr>
          <w:rFonts w:ascii="Calibri" w:eastAsia="Calibri" w:hAnsi="Calibri" w:cs="Calibri"/>
          <w:sz w:val="24"/>
          <w:szCs w:val="24"/>
        </w:rPr>
      </w:pPr>
      <w:r>
        <w:rPr>
          <w:rFonts w:ascii="Calibri" w:hAnsi="Calibri"/>
          <w:sz w:val="24"/>
          <w:szCs w:val="24"/>
        </w:rPr>
        <w:t>● learn new knowledge or skills, and develop new understanding of concepts</w:t>
      </w:r>
    </w:p>
    <w:p w14:paraId="192DA4AF" w14:textId="77777777" w:rsidR="002F051A" w:rsidRDefault="0089052F">
      <w:pPr>
        <w:rPr>
          <w:rFonts w:ascii="Calibri" w:eastAsia="Calibri" w:hAnsi="Calibri" w:cs="Calibri"/>
          <w:sz w:val="24"/>
          <w:szCs w:val="24"/>
        </w:rPr>
      </w:pPr>
      <w:r>
        <w:rPr>
          <w:rFonts w:ascii="Calibri" w:hAnsi="Calibri"/>
          <w:sz w:val="24"/>
          <w:szCs w:val="24"/>
        </w:rPr>
        <w:t>● draw on prior knowledge, understanding and skills</w:t>
      </w:r>
    </w:p>
    <w:p w14:paraId="07137D28" w14:textId="77777777" w:rsidR="002F051A" w:rsidRDefault="0089052F">
      <w:pPr>
        <w:rPr>
          <w:rFonts w:ascii="Calibri" w:eastAsia="Calibri" w:hAnsi="Calibri" w:cs="Calibri"/>
          <w:sz w:val="24"/>
          <w:szCs w:val="24"/>
        </w:rPr>
      </w:pPr>
      <w:r>
        <w:rPr>
          <w:rFonts w:ascii="Calibri" w:hAnsi="Calibri"/>
          <w:sz w:val="24"/>
          <w:szCs w:val="24"/>
        </w:rPr>
        <w:t>● transfer and apply that collective knowledge to new problems or other areas of learning.</w:t>
      </w:r>
    </w:p>
    <w:p w14:paraId="11B5281F" w14:textId="77777777" w:rsidR="002F051A" w:rsidRDefault="002F051A">
      <w:pPr>
        <w:rPr>
          <w:rFonts w:ascii="Calibri" w:eastAsia="Calibri" w:hAnsi="Calibri" w:cs="Calibri"/>
          <w:sz w:val="24"/>
          <w:szCs w:val="24"/>
        </w:rPr>
      </w:pPr>
    </w:p>
    <w:p w14:paraId="6DD0F6C4" w14:textId="77777777" w:rsidR="002F051A" w:rsidRDefault="0089052F">
      <w:pPr>
        <w:rPr>
          <w:rFonts w:ascii="Calibri" w:eastAsia="Calibri" w:hAnsi="Calibri" w:cs="Calibri"/>
          <w:sz w:val="24"/>
          <w:szCs w:val="24"/>
        </w:rPr>
      </w:pPr>
      <w:r>
        <w:rPr>
          <w:rFonts w:ascii="Calibri" w:hAnsi="Calibri"/>
          <w:sz w:val="24"/>
          <w:szCs w:val="24"/>
        </w:rPr>
        <w:t xml:space="preserve">In each planning block for 2020-2021 a Main Focus of Learning will be identified and other areas which link to this area will be planned for (not all curricular areas will be studied at once). </w:t>
      </w:r>
    </w:p>
    <w:p w14:paraId="04979E50" w14:textId="77777777" w:rsidR="002F051A" w:rsidRDefault="0089052F">
      <w:pPr>
        <w:rPr>
          <w:rFonts w:ascii="Calibri" w:eastAsia="Calibri" w:hAnsi="Calibri" w:cs="Calibri"/>
          <w:sz w:val="24"/>
          <w:szCs w:val="24"/>
        </w:rPr>
      </w:pPr>
      <w:r>
        <w:rPr>
          <w:rFonts w:ascii="Calibri" w:hAnsi="Calibri"/>
          <w:sz w:val="24"/>
          <w:szCs w:val="24"/>
        </w:rPr>
        <w:t>Over the course of one session all curricular areas will be studied.</w:t>
      </w:r>
    </w:p>
    <w:p w14:paraId="47A12620" w14:textId="77777777" w:rsidR="002F051A" w:rsidRDefault="0089052F">
      <w:pPr>
        <w:rPr>
          <w:rFonts w:ascii="Calibri" w:eastAsia="Calibri" w:hAnsi="Calibri" w:cs="Calibri"/>
          <w:sz w:val="24"/>
          <w:szCs w:val="24"/>
        </w:rPr>
      </w:pPr>
      <w:r>
        <w:rPr>
          <w:rFonts w:ascii="Calibri" w:hAnsi="Calibri"/>
          <w:sz w:val="24"/>
          <w:szCs w:val="24"/>
        </w:rPr>
        <w:t>The Curriculum for Excellence Experiences and Outcomes which teachers plan for, will be detailed for you to see, along with a description of the main learning.</w:t>
      </w:r>
    </w:p>
    <w:p w14:paraId="0C4062E9" w14:textId="77777777" w:rsidR="002F051A" w:rsidRDefault="0089052F">
      <w:pPr>
        <w:rPr>
          <w:rFonts w:ascii="Calibri" w:eastAsia="Calibri" w:hAnsi="Calibri" w:cs="Calibri"/>
          <w:sz w:val="24"/>
          <w:szCs w:val="24"/>
        </w:rPr>
      </w:pPr>
      <w:r>
        <w:rPr>
          <w:rFonts w:ascii="Calibri" w:hAnsi="Calibri"/>
          <w:sz w:val="24"/>
          <w:szCs w:val="24"/>
        </w:rPr>
        <w:t>How you can help to support this learning at home will also be detailed.</w:t>
      </w:r>
    </w:p>
    <w:p w14:paraId="1D1F2A7C" w14:textId="77777777" w:rsidR="002F051A" w:rsidRDefault="0089052F">
      <w:pPr>
        <w:rPr>
          <w:rFonts w:ascii="Calibri" w:eastAsia="Calibri" w:hAnsi="Calibri" w:cs="Calibri"/>
          <w:sz w:val="24"/>
          <w:szCs w:val="24"/>
        </w:rPr>
      </w:pPr>
      <w:r>
        <w:rPr>
          <w:rFonts w:ascii="Calibri" w:hAnsi="Calibri"/>
          <w:sz w:val="24"/>
          <w:szCs w:val="24"/>
        </w:rPr>
        <w:t>The context of the learning will also be detailed.</w:t>
      </w:r>
    </w:p>
    <w:p w14:paraId="4FADA678" w14:textId="77777777" w:rsidR="002F051A" w:rsidRDefault="002F051A">
      <w:pPr>
        <w:rPr>
          <w:rFonts w:ascii="Arial" w:eastAsia="Arial" w:hAnsi="Arial" w:cs="Arial"/>
        </w:rPr>
      </w:pPr>
    </w:p>
    <w:tbl>
      <w:tblPr>
        <w:tblW w:w="14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10343"/>
      </w:tblGrid>
      <w:tr w:rsidR="002F051A" w14:paraId="3B6C7BDA" w14:textId="77777777">
        <w:trPr>
          <w:trHeight w:val="341"/>
        </w:trPr>
        <w:tc>
          <w:tcPr>
            <w:tcW w:w="407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3D8381D" w14:textId="77777777" w:rsidR="002F051A" w:rsidRDefault="002F051A"/>
        </w:tc>
        <w:tc>
          <w:tcPr>
            <w:tcW w:w="10343"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14:paraId="28ED874E" w14:textId="13C675CD" w:rsidR="002F051A" w:rsidRDefault="0089052F">
            <w:pPr>
              <w:jc w:val="center"/>
            </w:pPr>
            <w:r>
              <w:rPr>
                <w:rFonts w:ascii="Arial" w:hAnsi="Arial"/>
                <w:b/>
                <w:bCs/>
                <w:sz w:val="24"/>
                <w:szCs w:val="24"/>
              </w:rPr>
              <w:t xml:space="preserve">Planning Block </w:t>
            </w:r>
            <w:r w:rsidR="00316121">
              <w:rPr>
                <w:rFonts w:ascii="Arial" w:hAnsi="Arial"/>
                <w:b/>
                <w:bCs/>
                <w:sz w:val="24"/>
                <w:szCs w:val="24"/>
              </w:rPr>
              <w:t>4</w:t>
            </w:r>
            <w:r>
              <w:rPr>
                <w:rFonts w:ascii="Arial" w:hAnsi="Arial"/>
                <w:b/>
                <w:bCs/>
                <w:sz w:val="24"/>
                <w:szCs w:val="24"/>
              </w:rPr>
              <w:t xml:space="preserve">  - </w:t>
            </w:r>
            <w:r w:rsidR="00316121">
              <w:rPr>
                <w:rFonts w:ascii="Arial" w:hAnsi="Arial"/>
                <w:b/>
                <w:bCs/>
                <w:sz w:val="24"/>
                <w:szCs w:val="24"/>
              </w:rPr>
              <w:t>April – June 2021</w:t>
            </w:r>
          </w:p>
        </w:tc>
      </w:tr>
      <w:tr w:rsidR="007C4B03" w14:paraId="0D9D7570" w14:textId="77777777" w:rsidTr="0092338C">
        <w:trPr>
          <w:trHeight w:val="525"/>
        </w:trPr>
        <w:tc>
          <w:tcPr>
            <w:tcW w:w="4077"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4BD81CBB" w14:textId="77777777" w:rsidR="007C4B03" w:rsidRDefault="007C4B03">
            <w:r>
              <w:rPr>
                <w:rFonts w:ascii="Arial" w:hAnsi="Arial"/>
                <w:b/>
                <w:bCs/>
                <w:sz w:val="28"/>
                <w:szCs w:val="28"/>
              </w:rPr>
              <w:t>Main Curricular Area/s</w:t>
            </w:r>
          </w:p>
        </w:tc>
        <w:tc>
          <w:tcPr>
            <w:tcW w:w="1034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00C549" w14:textId="4D4F2A21" w:rsidR="007C4B03" w:rsidRPr="00A43502" w:rsidRDefault="007C4B03">
            <w:pPr>
              <w:rPr>
                <w:rFonts w:ascii="Arial" w:eastAsia="Arial" w:hAnsi="Arial" w:cs="Arial"/>
                <w:b/>
                <w:bCs/>
                <w:sz w:val="28"/>
                <w:szCs w:val="28"/>
              </w:rPr>
            </w:pPr>
            <w:r>
              <w:rPr>
                <w:rFonts w:ascii="Arial" w:hAnsi="Arial"/>
                <w:b/>
                <w:bCs/>
                <w:sz w:val="28"/>
                <w:szCs w:val="28"/>
              </w:rPr>
              <w:t>Kindness Around the World</w:t>
            </w:r>
          </w:p>
        </w:tc>
      </w:tr>
      <w:tr w:rsidR="006A3D44" w14:paraId="6A082611" w14:textId="77777777" w:rsidTr="006A3D44">
        <w:trPr>
          <w:trHeight w:val="510"/>
        </w:trPr>
        <w:tc>
          <w:tcPr>
            <w:tcW w:w="4077"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CAEFD16" w14:textId="77777777" w:rsidR="006A3D44" w:rsidRDefault="006A3D44">
            <w:r>
              <w:rPr>
                <w:rFonts w:ascii="Arial" w:hAnsi="Arial"/>
                <w:b/>
                <w:bCs/>
                <w:sz w:val="28"/>
                <w:szCs w:val="28"/>
              </w:rPr>
              <w:t>Social Subjects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C17DEA" w14:textId="305BAF5B" w:rsidR="006A3D44" w:rsidRDefault="006A3D44">
            <w:pPr>
              <w:suppressAutoHyphens/>
              <w:spacing w:line="100" w:lineRule="atLeast"/>
            </w:pPr>
          </w:p>
        </w:tc>
      </w:tr>
      <w:tr w:rsidR="006A3D44" w14:paraId="6A005778" w14:textId="77777777" w:rsidTr="00D35F1F">
        <w:trPr>
          <w:trHeight w:val="287"/>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5A93806" w14:textId="77777777" w:rsidR="006A3D44" w:rsidRDefault="006A3D44">
            <w:r>
              <w:rPr>
                <w:rFonts w:ascii="Arial" w:hAnsi="Arial"/>
                <w:b/>
                <w:bCs/>
                <w:sz w:val="28"/>
                <w:szCs w:val="28"/>
              </w:rPr>
              <w:t>Science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C9E919" w14:textId="77777777" w:rsidR="006A3D44" w:rsidRDefault="006A3D44"/>
        </w:tc>
      </w:tr>
      <w:tr w:rsidR="006A3D44" w14:paraId="6B2FB145" w14:textId="77777777" w:rsidTr="00AC3425">
        <w:trPr>
          <w:trHeight w:val="365"/>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2A288C4F" w14:textId="77777777" w:rsidR="006A3D44" w:rsidRDefault="006A3D44">
            <w:r>
              <w:rPr>
                <w:rFonts w:ascii="Arial" w:hAnsi="Arial"/>
                <w:b/>
                <w:bCs/>
                <w:sz w:val="28"/>
                <w:szCs w:val="28"/>
              </w:rPr>
              <w:t>Health and Well Being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B9A65B" w14:textId="360815F9" w:rsidR="006A3D44" w:rsidRDefault="006A3D44">
            <w:r>
              <w:rPr>
                <w:b/>
                <w:bCs/>
                <w:sz w:val="18"/>
                <w:szCs w:val="18"/>
              </w:rPr>
              <w:t xml:space="preserve"> </w:t>
            </w:r>
            <w:r w:rsidRPr="00316121">
              <w:rPr>
                <w:rFonts w:ascii="PrimaryCheynes" w:hAnsi="PrimaryCheynes"/>
              </w:rPr>
              <w:t>I know that friendship, caring, sharing, fairness, equality and love are important in building positive relationships. As I develop and value relationships, I care and show respect for myself and others. HWB 1-05a</w:t>
            </w:r>
          </w:p>
        </w:tc>
      </w:tr>
      <w:tr w:rsidR="006A3D44" w14:paraId="475251EE" w14:textId="77777777" w:rsidTr="006A3D44">
        <w:trPr>
          <w:trHeight w:val="463"/>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FB09775" w14:textId="77777777" w:rsidR="006A3D44" w:rsidRDefault="006A3D44">
            <w:r>
              <w:rPr>
                <w:rFonts w:ascii="Arial" w:hAnsi="Arial"/>
                <w:b/>
                <w:bCs/>
                <w:sz w:val="28"/>
                <w:szCs w:val="28"/>
              </w:rPr>
              <w:lastRenderedPageBreak/>
              <w:t>Technologies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BC646" w14:textId="77777777" w:rsidR="006A3D44" w:rsidRDefault="006A3D44"/>
        </w:tc>
      </w:tr>
      <w:tr w:rsidR="006A3D44" w14:paraId="17ABCC65" w14:textId="77777777" w:rsidTr="00E10D90">
        <w:trPr>
          <w:trHeight w:val="298"/>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C1E03E2" w14:textId="77777777" w:rsidR="006A3D44" w:rsidRDefault="006A3D44">
            <w:pPr>
              <w:pStyle w:val="Heading3"/>
            </w:pPr>
            <w:r>
              <w:rPr>
                <w:rFonts w:ascii="Arial" w:hAnsi="Arial"/>
              </w:rPr>
              <w:t>RME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8C2FDA" w14:textId="77777777" w:rsidR="006A3D44" w:rsidRPr="00316121" w:rsidRDefault="006A3D44" w:rsidP="00316121">
            <w:pPr>
              <w:pStyle w:val="Default"/>
              <w:rPr>
                <w:rFonts w:ascii="PrimaryCheynes" w:hAnsi="PrimaryCheynes"/>
                <w:sz w:val="20"/>
              </w:rPr>
            </w:pPr>
            <w:r w:rsidRPr="00316121">
              <w:rPr>
                <w:rFonts w:ascii="PrimaryCheynes" w:hAnsi="PrimaryCheynes"/>
                <w:sz w:val="20"/>
              </w:rPr>
              <w:t xml:space="preserve">Having explored biblical and other Christian stories, I can show my developing understanding of key values of Christianity and how they might be put into action in people’s lives and communities. RME 1-02a </w:t>
            </w:r>
          </w:p>
          <w:p w14:paraId="57147198" w14:textId="77777777" w:rsidR="006A3D44" w:rsidRPr="00316121" w:rsidRDefault="006A3D44" w:rsidP="00316121">
            <w:pPr>
              <w:pStyle w:val="Default"/>
              <w:rPr>
                <w:rFonts w:ascii="PrimaryCheynes" w:hAnsi="PrimaryCheynes"/>
                <w:sz w:val="20"/>
              </w:rPr>
            </w:pPr>
            <w:r w:rsidRPr="00316121">
              <w:rPr>
                <w:rFonts w:ascii="PrimaryCheynes" w:hAnsi="PrimaryCheynes"/>
                <w:sz w:val="20"/>
              </w:rPr>
              <w:t xml:space="preserve">I can describe the key features of the values of Christianity which are expressed in stories. RME 1-02b </w:t>
            </w:r>
          </w:p>
          <w:p w14:paraId="4656C54A" w14:textId="77777777" w:rsidR="006A3D44" w:rsidRPr="00316121" w:rsidRDefault="006A3D44" w:rsidP="00316121">
            <w:pPr>
              <w:pStyle w:val="Default"/>
              <w:rPr>
                <w:rFonts w:ascii="PrimaryCheynes" w:hAnsi="PrimaryCheynes"/>
                <w:sz w:val="20"/>
              </w:rPr>
            </w:pPr>
            <w:r w:rsidRPr="00316121">
              <w:rPr>
                <w:rFonts w:ascii="PrimaryCheynes" w:hAnsi="PrimaryCheynes"/>
                <w:sz w:val="20"/>
              </w:rPr>
              <w:t xml:space="preserve">Having explored stories from world religions, I can show my developing understanding of key values of those faiths and how they might be put into action in people’s lives and communities. RME 1-05a </w:t>
            </w:r>
          </w:p>
          <w:p w14:paraId="09DB7609" w14:textId="77777777" w:rsidR="006A3D44" w:rsidRPr="00316121" w:rsidRDefault="006A3D44" w:rsidP="00316121">
            <w:pPr>
              <w:pStyle w:val="Default"/>
              <w:rPr>
                <w:rFonts w:ascii="PrimaryCheynes" w:hAnsi="PrimaryCheynes"/>
                <w:sz w:val="20"/>
              </w:rPr>
            </w:pPr>
            <w:r w:rsidRPr="00316121">
              <w:rPr>
                <w:rFonts w:ascii="PrimaryCheynes" w:hAnsi="PrimaryCheynes"/>
                <w:sz w:val="20"/>
              </w:rPr>
              <w:t xml:space="preserve">I can describe the key features of the values of world religions which are expressed in stories. RME 1-05b </w:t>
            </w:r>
          </w:p>
          <w:p w14:paraId="02267038" w14:textId="434BFC0E" w:rsidR="006A3D44" w:rsidRDefault="006A3D44">
            <w:r w:rsidRPr="00316121">
              <w:rPr>
                <w:rFonts w:ascii="PrimaryCheynes" w:hAnsi="PrimaryCheynes"/>
              </w:rPr>
              <w:t xml:space="preserve">I can show my understanding of values such as caring, sharing, fairness, equality and love. RME 1-09b </w:t>
            </w:r>
          </w:p>
        </w:tc>
      </w:tr>
      <w:tr w:rsidR="006A3D44" w14:paraId="76FC3D15" w14:textId="77777777" w:rsidTr="00C133E9">
        <w:trPr>
          <w:trHeight w:val="375"/>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4CCED13" w14:textId="77777777" w:rsidR="006A3D44" w:rsidRDefault="006A3D44">
            <w:pPr>
              <w:pStyle w:val="Heading3"/>
            </w:pPr>
            <w:r>
              <w:rPr>
                <w:rFonts w:ascii="Arial" w:hAnsi="Arial"/>
              </w:rPr>
              <w:t>Expressive Arts focus</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E3B00E" w14:textId="77777777" w:rsidR="006A3D44" w:rsidRPr="00316121" w:rsidRDefault="006A3D44" w:rsidP="00316121">
            <w:pPr>
              <w:pStyle w:val="Default"/>
              <w:rPr>
                <w:rFonts w:ascii="PrimaryCheynes" w:hAnsi="PrimaryCheynes"/>
                <w:sz w:val="20"/>
              </w:rPr>
            </w:pPr>
            <w:r>
              <w:rPr>
                <w:b/>
                <w:bCs/>
                <w:sz w:val="22"/>
                <w:szCs w:val="22"/>
              </w:rPr>
              <w:t xml:space="preserve"> </w:t>
            </w:r>
            <w:r w:rsidRPr="00316121">
              <w:rPr>
                <w:rFonts w:ascii="PrimaryCheynes" w:hAnsi="PrimaryCheynes"/>
                <w:sz w:val="20"/>
              </w:rPr>
              <w:t xml:space="preserve">I enjoy creating, choosing and accepting roles, using movement, expression and voice. </w:t>
            </w:r>
          </w:p>
          <w:p w14:paraId="575BC75E" w14:textId="7BE5D549" w:rsidR="006A3D44" w:rsidRDefault="006A3D44">
            <w:r w:rsidRPr="00316121">
              <w:rPr>
                <w:rFonts w:ascii="PrimaryCheynes" w:hAnsi="PrimaryCheynes"/>
                <w:szCs w:val="24"/>
              </w:rPr>
              <w:t>EXA 1-12a</w:t>
            </w:r>
            <w:r w:rsidRPr="00316121">
              <w:rPr>
                <w:b/>
                <w:bCs/>
                <w:sz w:val="14"/>
                <w:szCs w:val="18"/>
              </w:rPr>
              <w:t xml:space="preserve"> </w:t>
            </w:r>
          </w:p>
        </w:tc>
      </w:tr>
      <w:tr w:rsidR="006A3D44" w14:paraId="5BE6E1F2" w14:textId="77777777" w:rsidTr="006A3D44">
        <w:trPr>
          <w:trHeight w:val="545"/>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5C049F6" w14:textId="77777777" w:rsidR="006A3D44" w:rsidRDefault="006A3D44">
            <w:pPr>
              <w:pStyle w:val="Heading3"/>
            </w:pPr>
            <w:r>
              <w:rPr>
                <w:rFonts w:ascii="Arial" w:hAnsi="Arial"/>
              </w:rPr>
              <w:t>Literacy</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F40EC2" w14:textId="57656334" w:rsidR="006A3D44" w:rsidRDefault="006A3D44">
            <w:pPr>
              <w:suppressAutoHyphens/>
              <w:spacing w:line="100" w:lineRule="atLeast"/>
              <w:jc w:val="right"/>
            </w:pPr>
          </w:p>
        </w:tc>
      </w:tr>
      <w:tr w:rsidR="006A3D44" w14:paraId="75105A6B" w14:textId="77777777" w:rsidTr="002D166F">
        <w:trPr>
          <w:trHeight w:val="285"/>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376E6F7" w14:textId="77777777" w:rsidR="006A3D44" w:rsidRDefault="006A3D44">
            <w:pPr>
              <w:pStyle w:val="Heading3"/>
            </w:pPr>
            <w:r>
              <w:rPr>
                <w:rFonts w:ascii="Arial" w:hAnsi="Arial"/>
              </w:rPr>
              <w:t>Numeracy</w:t>
            </w: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B3796" w14:textId="77777777" w:rsidR="006A3D44" w:rsidRDefault="006A3D44"/>
        </w:tc>
      </w:tr>
      <w:tr w:rsidR="006A3D44" w14:paraId="03499D26" w14:textId="77777777" w:rsidTr="006A3D44">
        <w:trPr>
          <w:trHeight w:val="1307"/>
        </w:trPr>
        <w:tc>
          <w:tcPr>
            <w:tcW w:w="407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91C02C1" w14:textId="77777777" w:rsidR="006A3D44" w:rsidRDefault="006A3D44">
            <w:pPr>
              <w:pStyle w:val="Heading3"/>
              <w:rPr>
                <w:rFonts w:ascii="Arial" w:hAnsi="Arial"/>
              </w:rPr>
            </w:pPr>
            <w:r>
              <w:rPr>
                <w:rFonts w:ascii="Arial" w:hAnsi="Arial"/>
              </w:rPr>
              <w:t>Context of Learning</w:t>
            </w:r>
          </w:p>
          <w:p w14:paraId="757FBB69" w14:textId="77777777" w:rsidR="006A3D44" w:rsidRPr="006A3D44" w:rsidRDefault="006A3D44" w:rsidP="006A3D44"/>
          <w:p w14:paraId="4A35F963" w14:textId="77777777" w:rsidR="006A3D44" w:rsidRPr="006A3D44" w:rsidRDefault="006A3D44" w:rsidP="006A3D44"/>
          <w:p w14:paraId="0F69AE6A" w14:textId="126953E7" w:rsidR="006A3D44" w:rsidRPr="006A3D44" w:rsidRDefault="006A3D44" w:rsidP="006A3D44">
            <w:pPr>
              <w:tabs>
                <w:tab w:val="left" w:pos="1035"/>
              </w:tabs>
            </w:pPr>
          </w:p>
        </w:tc>
        <w:tc>
          <w:tcPr>
            <w:tcW w:w="10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C69AF0" w14:textId="77777777" w:rsidR="006A3D44" w:rsidRDefault="006A3D44">
            <w:pPr>
              <w:rPr>
                <w:rFonts w:ascii="PrimaryCheynes" w:eastAsia="PrimaryCheynes" w:hAnsi="PrimaryCheynes" w:cs="PrimaryCheynes"/>
                <w:sz w:val="28"/>
                <w:szCs w:val="28"/>
              </w:rPr>
            </w:pPr>
            <w:r>
              <w:rPr>
                <w:rFonts w:ascii="PrimaryCheynes" w:eastAsia="PrimaryCheynes" w:hAnsi="PrimaryCheynes" w:cs="PrimaryCheynes"/>
                <w:sz w:val="28"/>
                <w:szCs w:val="28"/>
              </w:rPr>
              <w:t>Kindness Around the World</w:t>
            </w:r>
          </w:p>
          <w:p w14:paraId="1A352142" w14:textId="5D329878" w:rsidR="006A3D44" w:rsidRPr="0089052F" w:rsidRDefault="006A3D44">
            <w:pPr>
              <w:rPr>
                <w:rFonts w:ascii="PrimaryCheynes" w:hAnsi="PrimaryCheynes"/>
              </w:rPr>
            </w:pPr>
            <w:r>
              <w:rPr>
                <w:rFonts w:ascii="PrimaryCheynes" w:eastAsia="PrimaryCheynes" w:hAnsi="PrimaryCheynes" w:cs="PrimaryCheynes"/>
              </w:rPr>
              <w:t>The children will be learning about world religions and their values. They will be introduced to religious stories and the morals these stories teach us then link this to our own values. The children will also take part in expressive art activities related to these religions and their festivals.</w:t>
            </w:r>
          </w:p>
        </w:tc>
      </w:tr>
    </w:tbl>
    <w:p w14:paraId="3A1E7450" w14:textId="77777777" w:rsidR="002F051A" w:rsidRDefault="002F051A" w:rsidP="006A3D44">
      <w:pPr>
        <w:widowControl w:val="0"/>
        <w:rPr>
          <w:rFonts w:ascii="Arial" w:eastAsia="Arial" w:hAnsi="Arial" w:cs="Arial"/>
        </w:rPr>
      </w:pPr>
    </w:p>
    <w:p w14:paraId="3D60F76C" w14:textId="77777777" w:rsidR="002F051A" w:rsidRDefault="002F051A" w:rsidP="006A3D44">
      <w:pPr>
        <w:rPr>
          <w:b/>
          <w:bCs/>
          <w:sz w:val="28"/>
          <w:szCs w:val="28"/>
        </w:rPr>
      </w:pPr>
    </w:p>
    <w:p w14:paraId="4C00AE92" w14:textId="77777777" w:rsidR="002F051A" w:rsidRDefault="0089052F" w:rsidP="006A3D44">
      <w:pPr>
        <w:rPr>
          <w:rFonts w:ascii="Calibri" w:eastAsia="Calibri" w:hAnsi="Calibri" w:cs="Calibri"/>
          <w:b/>
          <w:bCs/>
          <w:sz w:val="24"/>
          <w:szCs w:val="24"/>
        </w:rPr>
      </w:pPr>
      <w:r>
        <w:rPr>
          <w:rFonts w:ascii="Calibri" w:hAnsi="Calibri"/>
          <w:b/>
          <w:bCs/>
          <w:sz w:val="24"/>
          <w:szCs w:val="24"/>
        </w:rPr>
        <w:t>How you can support your child with this learning:</w:t>
      </w:r>
    </w:p>
    <w:tbl>
      <w:tblPr>
        <w:tblW w:w="147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88"/>
      </w:tblGrid>
      <w:tr w:rsidR="006A3D44" w14:paraId="387AFDC7" w14:textId="77777777" w:rsidTr="007C0C5D">
        <w:trPr>
          <w:trHeight w:val="290"/>
        </w:trPr>
        <w:tc>
          <w:tcPr>
            <w:tcW w:w="1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CD02D" w14:textId="04C58026" w:rsidR="006A3D44" w:rsidRDefault="006A3D44">
            <w:r>
              <w:rPr>
                <w:rFonts w:ascii="PrimaryCheynes" w:eastAsia="PrimaryCheynes" w:hAnsi="PrimaryCheynes" w:cs="PrimaryCheynes"/>
                <w:b/>
                <w:bCs/>
                <w:sz w:val="24"/>
                <w:szCs w:val="24"/>
              </w:rPr>
              <w:t>Kindness Around the World</w:t>
            </w:r>
          </w:p>
        </w:tc>
      </w:tr>
      <w:tr w:rsidR="006A3D44" w14:paraId="48B3790A" w14:textId="77777777" w:rsidTr="006A3D44">
        <w:trPr>
          <w:trHeight w:val="1584"/>
        </w:trPr>
        <w:tc>
          <w:tcPr>
            <w:tcW w:w="1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0EB37" w14:textId="77777777" w:rsidR="006A3D44" w:rsidRDefault="006A3D44">
            <w:pPr>
              <w:numPr>
                <w:ilvl w:val="0"/>
                <w:numId w:val="1"/>
              </w:numPr>
              <w:rPr>
                <w:rFonts w:ascii="PrimaryCheynes" w:eastAsia="PrimaryCheynes" w:hAnsi="PrimaryCheynes" w:cs="PrimaryCheynes"/>
                <w:sz w:val="24"/>
                <w:szCs w:val="24"/>
              </w:rPr>
            </w:pPr>
            <w:r>
              <w:rPr>
                <w:rFonts w:ascii="PrimaryCheynes" w:eastAsia="PrimaryCheynes" w:hAnsi="PrimaryCheynes" w:cs="PrimaryCheynes"/>
                <w:sz w:val="24"/>
                <w:szCs w:val="24"/>
              </w:rPr>
              <w:t>Research world religions at home online.</w:t>
            </w:r>
          </w:p>
          <w:p w14:paraId="25EC8894" w14:textId="77777777" w:rsidR="006A3D44" w:rsidRDefault="006A3D44">
            <w:pPr>
              <w:numPr>
                <w:ilvl w:val="0"/>
                <w:numId w:val="1"/>
              </w:numPr>
              <w:rPr>
                <w:rFonts w:ascii="PrimaryCheynes" w:eastAsia="PrimaryCheynes" w:hAnsi="PrimaryCheynes" w:cs="PrimaryCheynes"/>
                <w:sz w:val="24"/>
                <w:szCs w:val="24"/>
              </w:rPr>
            </w:pPr>
            <w:r>
              <w:rPr>
                <w:rFonts w:ascii="PrimaryCheynes" w:eastAsia="PrimaryCheynes" w:hAnsi="PrimaryCheynes" w:cs="PrimaryCheynes"/>
                <w:sz w:val="24"/>
                <w:szCs w:val="24"/>
              </w:rPr>
              <w:t>Visit or locate places of worship around Dundee (if COVID-19 restrictions allow).</w:t>
            </w:r>
          </w:p>
          <w:p w14:paraId="7E40694F" w14:textId="77777777" w:rsidR="006A3D44" w:rsidRDefault="006A3D44">
            <w:pPr>
              <w:numPr>
                <w:ilvl w:val="0"/>
                <w:numId w:val="1"/>
              </w:numPr>
              <w:rPr>
                <w:rFonts w:ascii="PrimaryCheynes" w:eastAsia="PrimaryCheynes" w:hAnsi="PrimaryCheynes" w:cs="PrimaryCheynes"/>
                <w:sz w:val="24"/>
                <w:szCs w:val="24"/>
              </w:rPr>
            </w:pPr>
            <w:r>
              <w:rPr>
                <w:rFonts w:ascii="PrimaryCheynes" w:eastAsia="PrimaryCheynes" w:hAnsi="PrimaryCheynes" w:cs="PrimaryCheynes"/>
                <w:sz w:val="24"/>
                <w:szCs w:val="24"/>
              </w:rPr>
              <w:t>Carry out acts of kindness at home and in the community.</w:t>
            </w:r>
          </w:p>
          <w:p w14:paraId="50C8F6DE" w14:textId="0814E9D9" w:rsidR="006A3D44" w:rsidRPr="006A3D44" w:rsidRDefault="006A3D44" w:rsidP="006A3D44">
            <w:pPr>
              <w:pStyle w:val="ListParagraph"/>
              <w:numPr>
                <w:ilvl w:val="0"/>
                <w:numId w:val="1"/>
              </w:numPr>
              <w:rPr>
                <w:rFonts w:ascii="PrimaryCheynes" w:eastAsia="PrimaryCheynes" w:hAnsi="PrimaryCheynes" w:cs="PrimaryCheynes"/>
                <w:sz w:val="24"/>
                <w:szCs w:val="24"/>
              </w:rPr>
            </w:pPr>
            <w:r w:rsidRPr="006A3D44">
              <w:rPr>
                <w:rFonts w:ascii="PrimaryCheynes" w:eastAsia="PrimaryCheynes" w:hAnsi="PrimaryCheynes" w:cs="PrimaryCheynes"/>
                <w:sz w:val="24"/>
                <w:szCs w:val="24"/>
              </w:rPr>
              <w:t>Play charades at home to allow children to practise drama movements.</w:t>
            </w:r>
          </w:p>
        </w:tc>
      </w:tr>
    </w:tbl>
    <w:p w14:paraId="28375F08" w14:textId="77777777" w:rsidR="002F051A" w:rsidRDefault="002F051A">
      <w:pPr>
        <w:widowControl w:val="0"/>
      </w:pPr>
    </w:p>
    <w:sectPr w:rsidR="002F051A">
      <w:headerReference w:type="default" r:id="rId8"/>
      <w:footerReference w:type="default" r:id="rId9"/>
      <w:pgSz w:w="16840" w:h="11900" w:orient="landscape"/>
      <w:pgMar w:top="680"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EB14" w14:textId="77777777" w:rsidR="00D520F6" w:rsidRDefault="0089052F">
      <w:r>
        <w:separator/>
      </w:r>
    </w:p>
  </w:endnote>
  <w:endnote w:type="continuationSeparator" w:id="0">
    <w:p w14:paraId="3D938EA2" w14:textId="77777777" w:rsidR="00D520F6" w:rsidRDefault="0089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imaryCheynes">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1378" w14:textId="77777777" w:rsidR="002F051A" w:rsidRDefault="002F051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88EE" w14:textId="77777777" w:rsidR="00D520F6" w:rsidRDefault="0089052F">
      <w:r>
        <w:separator/>
      </w:r>
    </w:p>
  </w:footnote>
  <w:footnote w:type="continuationSeparator" w:id="0">
    <w:p w14:paraId="22430D22" w14:textId="77777777" w:rsidR="00D520F6" w:rsidRDefault="0089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A293" w14:textId="77777777" w:rsidR="002F051A" w:rsidRDefault="002F051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39E2"/>
    <w:multiLevelType w:val="hybridMultilevel"/>
    <w:tmpl w:val="BB80C952"/>
    <w:lvl w:ilvl="0" w:tplc="EB6E97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8C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DAB8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BEB3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62D9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855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3A89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1C8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E4DA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D60A3B"/>
    <w:multiLevelType w:val="hybridMultilevel"/>
    <w:tmpl w:val="16BA27CE"/>
    <w:lvl w:ilvl="0" w:tplc="381E32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4413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0247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5C70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7470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F4C9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D4E5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BCC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C438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1A"/>
    <w:rsid w:val="002F051A"/>
    <w:rsid w:val="00316121"/>
    <w:rsid w:val="00644F7A"/>
    <w:rsid w:val="006A3D44"/>
    <w:rsid w:val="007C4B03"/>
    <w:rsid w:val="0089052F"/>
    <w:rsid w:val="0092338C"/>
    <w:rsid w:val="00A43502"/>
    <w:rsid w:val="00B867D8"/>
    <w:rsid w:val="00D5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548"/>
  <w15:docId w15:val="{1029CD3C-7AC6-4FA3-91B4-3310B8FF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1">
    <w:name w:val="heading 1"/>
    <w:next w:val="Normal"/>
    <w:uiPriority w:val="9"/>
    <w:qFormat/>
    <w:pPr>
      <w:keepNext/>
      <w:outlineLvl w:val="0"/>
    </w:pPr>
    <w:rPr>
      <w:rFonts w:ascii="Comic Sans MS" w:hAnsi="Comic Sans MS" w:cs="Arial Unicode MS"/>
      <w:color w:val="000000"/>
      <w:sz w:val="32"/>
      <w:szCs w:val="32"/>
      <w:u w:color="000000"/>
      <w:lang w:val="en-US"/>
      <w14:textOutline w14:w="0" w14:cap="flat" w14:cmpd="sng" w14:algn="ctr">
        <w14:noFill/>
        <w14:prstDash w14:val="solid"/>
        <w14:bevel/>
      </w14:textOutline>
    </w:rPr>
  </w:style>
  <w:style w:type="paragraph" w:styleId="Heading3">
    <w:name w:val="heading 3"/>
    <w:next w:val="Normal"/>
    <w:uiPriority w:val="9"/>
    <w:unhideWhenUsed/>
    <w:qFormat/>
    <w:pPr>
      <w:keepNext/>
      <w:outlineLvl w:val="2"/>
    </w:pPr>
    <w:rPr>
      <w:rFonts w:ascii="Comic Sans MS" w:hAnsi="Comic Sans MS" w:cs="Arial Unicode MS"/>
      <w:b/>
      <w:bCs/>
      <w:color w:val="000000"/>
      <w:sz w:val="28"/>
      <w:szCs w:val="28"/>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Arial" w:hAnsi="Arial"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6A3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Barr</dc:creator>
  <cp:lastModifiedBy>Rachel Barr</cp:lastModifiedBy>
  <cp:revision>6</cp:revision>
  <dcterms:created xsi:type="dcterms:W3CDTF">2021-04-21T09:03:00Z</dcterms:created>
  <dcterms:modified xsi:type="dcterms:W3CDTF">2021-04-21T15:50:00Z</dcterms:modified>
</cp:coreProperties>
</file>