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26A94FFE" w:rsidR="0086757B" w:rsidRPr="007E5949" w:rsidRDefault="007A3999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Stage: Stage: P5        </w:t>
      </w:r>
      <w:r w:rsidR="00896935">
        <w:rPr>
          <w:rFonts w:ascii="Century Gothic" w:hAnsi="Century Gothic"/>
          <w:b/>
          <w:bCs/>
        </w:rPr>
        <w:t xml:space="preserve">Mrs Martin, </w:t>
      </w:r>
      <w:r w:rsidR="009264E4">
        <w:rPr>
          <w:rFonts w:ascii="Century Gothic" w:hAnsi="Century Gothic"/>
          <w:b/>
          <w:bCs/>
        </w:rPr>
        <w:t xml:space="preserve">Mrs Stephen, </w:t>
      </w:r>
      <w:r>
        <w:rPr>
          <w:rFonts w:ascii="Century Gothic" w:hAnsi="Century Gothic"/>
          <w:b/>
          <w:bCs/>
        </w:rPr>
        <w:t xml:space="preserve">Miss Wilkinson, </w:t>
      </w:r>
      <w:r w:rsidR="009264E4">
        <w:rPr>
          <w:rFonts w:ascii="Century Gothic" w:hAnsi="Century Gothic"/>
          <w:b/>
          <w:bCs/>
        </w:rPr>
        <w:t xml:space="preserve">and </w:t>
      </w:r>
      <w:r>
        <w:rPr>
          <w:rFonts w:ascii="Century Gothic" w:hAnsi="Century Gothic"/>
          <w:b/>
          <w:bCs/>
        </w:rPr>
        <w:t>Mrs Johnstone</w:t>
      </w:r>
      <w:r w:rsidR="009264E4">
        <w:rPr>
          <w:rFonts w:ascii="Century Gothic" w:hAnsi="Century Gothic"/>
          <w:b/>
          <w:bCs/>
        </w:rPr>
        <w:t>.</w:t>
      </w:r>
      <w:r>
        <w:rPr>
          <w:rFonts w:ascii="Century Gothic" w:hAnsi="Century Gothic"/>
          <w:b/>
          <w:bCs/>
        </w:rPr>
        <w:t xml:space="preserve">                       Grid </w:t>
      </w:r>
      <w:r w:rsidR="00BC3576">
        <w:rPr>
          <w:rFonts w:ascii="Century Gothic" w:hAnsi="Century Gothic"/>
          <w:b/>
          <w:bCs/>
        </w:rPr>
        <w:t>9</w:t>
      </w:r>
      <w:r>
        <w:rPr>
          <w:rFonts w:ascii="Century Gothic" w:hAnsi="Century Gothic"/>
          <w:b/>
          <w:bCs/>
        </w:rPr>
        <w:t xml:space="preserve">   Week beginning: </w:t>
      </w:r>
      <w:r w:rsidR="00BC3576">
        <w:rPr>
          <w:rFonts w:ascii="Century Gothic" w:hAnsi="Century Gothic"/>
          <w:b/>
          <w:bCs/>
        </w:rPr>
        <w:t>1.6</w:t>
      </w:r>
      <w:r>
        <w:rPr>
          <w:rFonts w:ascii="Century Gothic" w:hAnsi="Century Gothic"/>
          <w:b/>
          <w:bCs/>
        </w:rPr>
        <w:t>.2020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536"/>
        <w:gridCol w:w="5306"/>
      </w:tblGrid>
      <w:tr w:rsidR="00FE6479" w14:paraId="5DEB61FE" w14:textId="77777777" w:rsidTr="00416C20">
        <w:tc>
          <w:tcPr>
            <w:tcW w:w="4106" w:type="dxa"/>
          </w:tcPr>
          <w:p w14:paraId="295938EC" w14:textId="737C8F54" w:rsidR="007A13BE" w:rsidRPr="009A504C" w:rsidRDefault="00D365C3" w:rsidP="00987B3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  <w:r w:rsidR="009A504C">
              <w:rPr>
                <w:rFonts w:ascii="Century Gothic" w:hAnsi="Century Gothic"/>
                <w:b/>
                <w:bCs/>
              </w:rPr>
              <w:t xml:space="preserve"> - </w:t>
            </w:r>
            <w:r w:rsidR="007A13BE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SEE </w:t>
            </w:r>
            <w:r w:rsidR="007A13BE" w:rsidRPr="007A13BE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CORE LITERACY PAGE </w:t>
            </w:r>
            <w:r w:rsidR="007A13BE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for this week’s challenges!</w:t>
            </w:r>
          </w:p>
          <w:p w14:paraId="389C989C" w14:textId="77777777" w:rsidR="0033683A" w:rsidRDefault="0033683A" w:rsidP="0033683A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</w:p>
          <w:p w14:paraId="2D5A702A" w14:textId="018DD121" w:rsidR="0033683A" w:rsidRPr="0033683A" w:rsidRDefault="0033683A" w:rsidP="0033683A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33683A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Every week</w:t>
            </w:r>
          </w:p>
          <w:p w14:paraId="03397EC6" w14:textId="174A4AB1" w:rsidR="0075572B" w:rsidRDefault="0075572B" w:rsidP="00987B33">
            <w:pPr>
              <w:pStyle w:val="ListParagraph"/>
              <w:numPr>
                <w:ilvl w:val="0"/>
                <w:numId w:val="3"/>
              </w:numPr>
              <w:tabs>
                <w:tab w:val="left" w:pos="1605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A0C0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Try to read aloud every day. Read to a sibling, a parent, someone on the phone even to a pet! Dogs and cats love having stories read to them! </w:t>
            </w:r>
          </w:p>
          <w:p w14:paraId="18201B7B" w14:textId="77777777" w:rsidR="00F717FF" w:rsidRPr="000732E9" w:rsidRDefault="00F717FF" w:rsidP="00F717FF">
            <w:pPr>
              <w:pStyle w:val="ListParagraph"/>
              <w:tabs>
                <w:tab w:val="left" w:pos="1605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074C6F48" w14:textId="36EA36E2" w:rsidR="0075572B" w:rsidRPr="000732E9" w:rsidRDefault="0075572B" w:rsidP="00987B33">
            <w:pPr>
              <w:pStyle w:val="ListParagraph"/>
              <w:numPr>
                <w:ilvl w:val="0"/>
                <w:numId w:val="3"/>
              </w:numPr>
              <w:tabs>
                <w:tab w:val="left" w:pos="1605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A0C0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Pick a novel or information book to read for </w:t>
            </w:r>
            <w:r w:rsidR="00FA0C0D" w:rsidRPr="00FA0C0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enjoyment.</w:t>
            </w:r>
          </w:p>
          <w:p w14:paraId="5BDDC0B9" w14:textId="77777777" w:rsidR="00F717FF" w:rsidRDefault="00F717FF" w:rsidP="00F717FF">
            <w:pPr>
              <w:tabs>
                <w:tab w:val="left" w:pos="1605"/>
              </w:tabs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14:paraId="5A84B039" w14:textId="00E13C95" w:rsidR="0075572B" w:rsidRPr="00F717FF" w:rsidRDefault="0033683A" w:rsidP="00F717FF">
            <w:pPr>
              <w:pStyle w:val="ListParagraph"/>
              <w:numPr>
                <w:ilvl w:val="0"/>
                <w:numId w:val="3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717FF">
              <w:rPr>
                <w:rFonts w:ascii="Century Gothic" w:hAnsi="Century Gothic"/>
                <w:sz w:val="20"/>
                <w:szCs w:val="20"/>
              </w:rPr>
              <w:t>Complete your spelling</w:t>
            </w:r>
            <w:r w:rsidR="001423D8" w:rsidRPr="00F717FF">
              <w:rPr>
                <w:rFonts w:ascii="Century Gothic" w:hAnsi="Century Gothic"/>
                <w:sz w:val="20"/>
                <w:szCs w:val="20"/>
              </w:rPr>
              <w:t>/grammar</w:t>
            </w:r>
            <w:r w:rsidRPr="00F717FF">
              <w:rPr>
                <w:rFonts w:ascii="Century Gothic" w:hAnsi="Century Gothic"/>
                <w:sz w:val="20"/>
                <w:szCs w:val="20"/>
              </w:rPr>
              <w:t xml:space="preserve"> challenges on </w:t>
            </w:r>
            <w:r w:rsidR="001926E5" w:rsidRPr="00F717F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S</w:t>
            </w:r>
            <w:r w:rsidRPr="00F717F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um</w:t>
            </w:r>
            <w:r w:rsidR="001926E5" w:rsidRPr="00F717F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 D</w:t>
            </w:r>
            <w:r w:rsidRPr="00F717FF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og </w:t>
            </w:r>
            <w:r w:rsidRPr="00F717FF">
              <w:rPr>
                <w:rFonts w:ascii="Century Gothic" w:hAnsi="Century Gothic"/>
                <w:sz w:val="20"/>
                <w:szCs w:val="20"/>
              </w:rPr>
              <w:t>every</w:t>
            </w:r>
            <w:r w:rsidR="00FA0C0D" w:rsidRPr="00F717F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717FF">
              <w:rPr>
                <w:rFonts w:ascii="Century Gothic" w:hAnsi="Century Gothic"/>
                <w:sz w:val="20"/>
                <w:szCs w:val="20"/>
              </w:rPr>
              <w:t>week</w:t>
            </w:r>
            <w:r w:rsidR="001423D8" w:rsidRPr="00F717FF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672B12F2" w14:textId="54C3E107" w:rsidR="007A13BE" w:rsidRPr="009A504C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  <w:r w:rsidR="009A504C">
              <w:rPr>
                <w:rFonts w:ascii="Century Gothic" w:hAnsi="Century Gothic"/>
                <w:b/>
                <w:bCs/>
              </w:rPr>
              <w:t xml:space="preserve"> - </w:t>
            </w:r>
            <w:r w:rsidR="007A13BE">
              <w:rPr>
                <w:rFonts w:ascii="Century Gothic" w:hAnsi="Century Gothic"/>
                <w:sz w:val="20"/>
                <w:szCs w:val="20"/>
              </w:rPr>
              <w:t xml:space="preserve">SEE </w:t>
            </w:r>
            <w:r w:rsidR="007A13BE" w:rsidRPr="007A13BE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CORE MATHS</w:t>
            </w:r>
            <w:r w:rsidR="007A13BE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AND NUMERACY</w:t>
            </w:r>
            <w:r w:rsidR="007A13BE" w:rsidRPr="00C66EB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 w:rsidR="007A13BE">
              <w:rPr>
                <w:rFonts w:ascii="Century Gothic" w:hAnsi="Century Gothic"/>
                <w:sz w:val="20"/>
                <w:szCs w:val="20"/>
              </w:rPr>
              <w:t>for this week’s challenges!</w:t>
            </w:r>
          </w:p>
          <w:p w14:paraId="350F794C" w14:textId="77777777" w:rsidR="0033683A" w:rsidRDefault="0033683A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</w:p>
          <w:p w14:paraId="6FEB2B1E" w14:textId="52557FAA" w:rsidR="007A13BE" w:rsidRPr="0033683A" w:rsidRDefault="0033683A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33683A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Every week</w:t>
            </w:r>
          </w:p>
          <w:p w14:paraId="3A7FC72C" w14:textId="4B3BA918" w:rsidR="00FE6479" w:rsidRPr="000732E9" w:rsidRDefault="00EB589E" w:rsidP="00D365C3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A0C0D">
              <w:rPr>
                <w:rFonts w:ascii="Century Gothic" w:hAnsi="Century Gothic"/>
                <w:sz w:val="20"/>
                <w:szCs w:val="20"/>
              </w:rPr>
              <w:t>Practice your mental maths skills</w:t>
            </w:r>
            <w:r w:rsidR="0075572B" w:rsidRPr="00FA0C0D">
              <w:rPr>
                <w:rFonts w:ascii="Century Gothic" w:hAnsi="Century Gothic"/>
                <w:sz w:val="20"/>
                <w:szCs w:val="20"/>
              </w:rPr>
              <w:t xml:space="preserve"> every week</w:t>
            </w:r>
            <w:r w:rsidRPr="00FA0C0D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FA0C0D">
              <w:rPr>
                <w:rFonts w:ascii="Century Gothic" w:hAnsi="Century Gothic"/>
                <w:sz w:val="20"/>
                <w:szCs w:val="20"/>
              </w:rPr>
              <w:t xml:space="preserve">Working answers out </w:t>
            </w:r>
            <w:r w:rsidRPr="00FA0C0D">
              <w:rPr>
                <w:rFonts w:ascii="Century Gothic" w:hAnsi="Century Gothic"/>
                <w:sz w:val="20"/>
                <w:szCs w:val="20"/>
              </w:rPr>
              <w:t xml:space="preserve">in your head with no paper is a really important skill in life. </w:t>
            </w:r>
          </w:p>
          <w:p w14:paraId="590E39B9" w14:textId="04CBF748" w:rsidR="00987B33" w:rsidRPr="00FA0C0D" w:rsidRDefault="007C3550" w:rsidP="00FA0C0D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hyperlink r:id="rId8" w:history="1">
              <w:r w:rsidR="00987B33" w:rsidRPr="00FA0C0D">
                <w:rPr>
                  <w:rStyle w:val="Hyperlink"/>
                  <w:rFonts w:ascii="Century Gothic" w:hAnsi="Century Gothic"/>
                  <w:sz w:val="20"/>
                  <w:szCs w:val="20"/>
                </w:rPr>
                <w:t>www.solvemoji.com</w:t>
              </w:r>
            </w:hyperlink>
          </w:p>
          <w:p w14:paraId="3702C10C" w14:textId="26F1900B" w:rsidR="00FA0C0D" w:rsidRPr="000732E9" w:rsidRDefault="00987B33" w:rsidP="000732E9">
            <w:pPr>
              <w:pStyle w:val="ListParagraph"/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A0C0D">
              <w:rPr>
                <w:rFonts w:ascii="Century Gothic" w:hAnsi="Century Gothic"/>
                <w:sz w:val="20"/>
                <w:szCs w:val="20"/>
              </w:rPr>
              <w:t>Emoji Math Puzzles &amp; Games – this is so much fun!</w:t>
            </w:r>
            <w:r w:rsidR="0075572B" w:rsidRPr="00FA0C0D">
              <w:rPr>
                <w:rFonts w:ascii="Century Gothic" w:hAnsi="Century Gothic"/>
                <w:sz w:val="20"/>
                <w:szCs w:val="20"/>
              </w:rPr>
              <w:t xml:space="preserve"> These are good warm ups to get your brain going!</w:t>
            </w:r>
          </w:p>
          <w:p w14:paraId="79ABCF2B" w14:textId="0EA181F0" w:rsidR="00FA0C0D" w:rsidRDefault="007C3550" w:rsidP="00FA0C0D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FA0C0D" w:rsidRPr="00E848DB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http://topmarks.co.uk</w:t>
              </w:r>
            </w:hyperlink>
          </w:p>
          <w:p w14:paraId="0D475028" w14:textId="5DA54D64" w:rsidR="00416C20" w:rsidRPr="00416C20" w:rsidRDefault="00FA0C0D" w:rsidP="000732E9">
            <w:pPr>
              <w:pStyle w:val="ListParagraph"/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Maths games</w:t>
            </w:r>
          </w:p>
          <w:p w14:paraId="2F696B07" w14:textId="6B89B717" w:rsidR="0075572B" w:rsidRPr="000732E9" w:rsidRDefault="00416C20" w:rsidP="00D365C3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A0C0D">
              <w:rPr>
                <w:rFonts w:ascii="Century Gothic" w:hAnsi="Century Gothic"/>
                <w:sz w:val="20"/>
                <w:szCs w:val="20"/>
              </w:rPr>
              <w:t xml:space="preserve">Complete your numeracy and maths challenges set on </w:t>
            </w:r>
            <w:r w:rsidR="00C82E02" w:rsidRPr="001926E5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S</w:t>
            </w:r>
            <w:r w:rsidRPr="001926E5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um </w:t>
            </w:r>
            <w:r w:rsidR="00C82E02" w:rsidRPr="001926E5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D</w:t>
            </w:r>
            <w:r w:rsidRPr="001926E5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og </w:t>
            </w:r>
            <w:r w:rsidRPr="00FA0C0D">
              <w:rPr>
                <w:rFonts w:ascii="Century Gothic" w:hAnsi="Century Gothic"/>
                <w:sz w:val="20"/>
                <w:szCs w:val="20"/>
              </w:rPr>
              <w:t>by your teacher</w:t>
            </w:r>
            <w:r w:rsidR="000732E9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5306" w:type="dxa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1BF70C6C" w14:textId="77777777" w:rsidR="00FA0C0D" w:rsidRDefault="00FA0C0D" w:rsidP="006078FA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1F4F6D43" w14:textId="77777777" w:rsidR="000D2148" w:rsidRDefault="000D2148" w:rsidP="000D2148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F715E9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Every week</w:t>
            </w:r>
          </w:p>
          <w:p w14:paraId="451F5AC9" w14:textId="77777777" w:rsidR="000D2148" w:rsidRDefault="000D2148" w:rsidP="000D2148">
            <w:pPr>
              <w:pStyle w:val="ListParagraph"/>
              <w:numPr>
                <w:ilvl w:val="0"/>
                <w:numId w:val="9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271242">
              <w:rPr>
                <w:rFonts w:ascii="Century Gothic" w:hAnsi="Century Gothic"/>
                <w:sz w:val="20"/>
                <w:szCs w:val="20"/>
              </w:rPr>
              <w:t>Complete a Joe Wicks workout!</w:t>
            </w:r>
          </w:p>
          <w:p w14:paraId="5EEABABE" w14:textId="77777777" w:rsidR="000D2148" w:rsidRDefault="000D2148" w:rsidP="000D2148">
            <w:pPr>
              <w:pStyle w:val="ListParagraph"/>
              <w:numPr>
                <w:ilvl w:val="0"/>
                <w:numId w:val="9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Go for a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20 minute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walk.</w:t>
            </w:r>
          </w:p>
          <w:p w14:paraId="6E0AF02D" w14:textId="77777777" w:rsidR="000D2148" w:rsidRDefault="007C3550" w:rsidP="000D2148">
            <w:pPr>
              <w:pStyle w:val="ListParagraph"/>
              <w:numPr>
                <w:ilvl w:val="0"/>
                <w:numId w:val="9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hyperlink r:id="rId10" w:history="1">
              <w:r w:rsidR="000D2148" w:rsidRPr="001A76F8">
                <w:rPr>
                  <w:rStyle w:val="Hyperlink"/>
                  <w:rFonts w:ascii="Century Gothic" w:hAnsi="Century Gothic"/>
                  <w:sz w:val="20"/>
                  <w:szCs w:val="20"/>
                </w:rPr>
                <w:t>www.gonoodle.com</w:t>
              </w:r>
            </w:hyperlink>
            <w:r w:rsidR="000D2148">
              <w:rPr>
                <w:rFonts w:ascii="Century Gothic" w:hAnsi="Century Gothic"/>
                <w:sz w:val="20"/>
                <w:szCs w:val="20"/>
              </w:rPr>
              <w:t xml:space="preserve"> – activities.</w:t>
            </w:r>
          </w:p>
          <w:p w14:paraId="6F5D8A67" w14:textId="571D7257" w:rsidR="000D2148" w:rsidRPr="00BC3576" w:rsidRDefault="000D2148" w:rsidP="00BC3576">
            <w:pPr>
              <w:pStyle w:val="ListParagraph"/>
              <w:numPr>
                <w:ilvl w:val="0"/>
                <w:numId w:val="9"/>
              </w:num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BC3576">
              <w:rPr>
                <w:rFonts w:ascii="Century Gothic" w:hAnsi="Century Gothic"/>
                <w:sz w:val="20"/>
                <w:szCs w:val="20"/>
              </w:rPr>
              <w:t>Cosmic Yoga workout.</w:t>
            </w:r>
          </w:p>
          <w:p w14:paraId="2057E8C1" w14:textId="77777777" w:rsidR="000D2148" w:rsidRDefault="000D2148" w:rsidP="000D2148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7A4229C8" w14:textId="729384BB" w:rsidR="00ED3F44" w:rsidRDefault="00F715E9" w:rsidP="000D2148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F715E9">
              <w:rPr>
                <w:rFonts w:ascii="Century Gothic" w:hAnsi="Century Gothic"/>
                <w:sz w:val="20"/>
                <w:szCs w:val="20"/>
              </w:rPr>
              <w:t xml:space="preserve">Make sure you ask an adult to help </w:t>
            </w:r>
            <w:proofErr w:type="spellStart"/>
            <w:r w:rsidRPr="00F715E9">
              <w:rPr>
                <w:rFonts w:ascii="Century Gothic" w:hAnsi="Century Gothic"/>
                <w:sz w:val="20"/>
                <w:szCs w:val="20"/>
              </w:rPr>
              <w:t>ypu</w:t>
            </w:r>
            <w:proofErr w:type="spellEnd"/>
            <w:r w:rsidRPr="00F715E9">
              <w:rPr>
                <w:rFonts w:ascii="Century Gothic" w:hAnsi="Century Gothic"/>
                <w:sz w:val="20"/>
                <w:szCs w:val="20"/>
              </w:rPr>
              <w:t xml:space="preserve"> with this task. Try to create a healthy pizza. Maybe you can use tomatoes, onions, sweetcorn, peppers, chicken. Send us pictures of your healthy pizza! I made mine with a wrap base because that’s what I had in the house and my friend used pitta bread as the base. Be creative!</w:t>
            </w:r>
          </w:p>
          <w:p w14:paraId="4738B999" w14:textId="77777777" w:rsidR="00F715E9" w:rsidRDefault="00F715E9" w:rsidP="006078FA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7A3BA9BB" w14:textId="301B3866" w:rsidR="003C2793" w:rsidRPr="00271242" w:rsidRDefault="003C2793" w:rsidP="000D2148">
            <w:pPr>
              <w:pStyle w:val="ListParagraph"/>
              <w:tabs>
                <w:tab w:val="left" w:pos="1605"/>
              </w:tabs>
              <w:ind w:left="144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6479" w14:paraId="1E278889" w14:textId="77777777" w:rsidTr="00416C20">
        <w:tc>
          <w:tcPr>
            <w:tcW w:w="4106" w:type="dxa"/>
          </w:tcPr>
          <w:p w14:paraId="0B6C3D4E" w14:textId="1E4D74AA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1B56E654" w14:textId="79A551BE" w:rsidR="008124EA" w:rsidRDefault="008124EA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563DCE53" w14:textId="3AE99B3A" w:rsidR="000969ED" w:rsidRDefault="000969ED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This week is Wildlife Week! Become a wildlife presenter! Choose an animal at home (your pet) or one you will see outside on a walk. Write up some facts about it. Then film the animal in </w:t>
            </w: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it’s</w:t>
            </w:r>
            <w:proofErr w:type="spellEnd"/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natural habitat with you narrating over the video. </w:t>
            </w:r>
          </w:p>
          <w:p w14:paraId="2A1B3F3E" w14:textId="413065C3" w:rsidR="008124EA" w:rsidRPr="008124EA" w:rsidRDefault="008124EA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2826CCD6" w14:textId="77777777" w:rsidR="00935C99" w:rsidRDefault="00935C99" w:rsidP="00675CB1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14:paraId="3610289D" w14:textId="1D7838C6" w:rsidR="008124EA" w:rsidRDefault="008A1FC0" w:rsidP="00675CB1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8A1FC0">
              <w:rPr>
                <w:rFonts w:ascii="Century Gothic" w:hAnsi="Century Gothic"/>
                <w:sz w:val="20"/>
                <w:szCs w:val="20"/>
                <w:u w:val="single"/>
              </w:rPr>
              <w:t xml:space="preserve">Moral Dilemmas </w:t>
            </w:r>
          </w:p>
          <w:p w14:paraId="7255EB90" w14:textId="2B5B3EB6" w:rsidR="008A1FC0" w:rsidRPr="008A1FC0" w:rsidRDefault="009A504C" w:rsidP="008A1FC0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have been asked to go to a party on Saturday night but you would rather do something else but you haven’t actually planned anything yet. Do you tell your friend you have other plans?</w:t>
            </w:r>
          </w:p>
        </w:tc>
        <w:tc>
          <w:tcPr>
            <w:tcW w:w="5306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047C9329" w14:textId="77777777" w:rsidR="008124EA" w:rsidRDefault="008124EA" w:rsidP="004339F2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4E74B18C" w14:textId="029FA88C" w:rsidR="00EB446A" w:rsidRDefault="007C3550" w:rsidP="00675CB1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hyperlink r:id="rId11" w:history="1">
              <w:r w:rsidR="000C730F" w:rsidRPr="001A76F8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http://powerlanguage.school/</w:t>
              </w:r>
            </w:hyperlink>
          </w:p>
          <w:p w14:paraId="374D76C0" w14:textId="77777777" w:rsidR="000C730F" w:rsidRDefault="000C730F" w:rsidP="00675CB1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This is a website that teachers use to help them teach French. </w:t>
            </w:r>
            <w:r w:rsidR="009B2E8D">
              <w:rPr>
                <w:rFonts w:ascii="Century Gothic" w:hAnsi="Century Gothic"/>
                <w:sz w:val="20"/>
                <w:szCs w:val="20"/>
              </w:rPr>
              <w:t>They have developed lessons you can do at home. Follow the link and select Courses for families. There are six lessons in French. Bonne Chance!</w:t>
            </w:r>
          </w:p>
          <w:p w14:paraId="653ADC6F" w14:textId="1F70F03E" w:rsidR="00F90A85" w:rsidRPr="003474BE" w:rsidRDefault="00F90A85" w:rsidP="00675CB1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Complete the first two lessons this week. Greetings, feeling and questions.</w:t>
            </w:r>
          </w:p>
        </w:tc>
      </w:tr>
      <w:tr w:rsidR="00FE6479" w14:paraId="53178E43" w14:textId="77777777" w:rsidTr="00416C20">
        <w:tc>
          <w:tcPr>
            <w:tcW w:w="4106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5AA0BCAB" w14:textId="05FE6A46" w:rsidR="00C66EB1" w:rsidRPr="0001435F" w:rsidRDefault="00ED14AE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Hold a quiz night. My family did this and we included people virtually!! We made up general knowledge questions and had dancing sections as well as charades and a joke section! Lots of fun!</w:t>
            </w:r>
          </w:p>
          <w:p w14:paraId="6DADAD0F" w14:textId="6372C609" w:rsidR="00C66EB1" w:rsidRPr="00D365C3" w:rsidRDefault="00C66EB1" w:rsidP="00675CB1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536" w:type="dxa"/>
          </w:tcPr>
          <w:p w14:paraId="3CE45DB8" w14:textId="77777777" w:rsidR="00D365C3" w:rsidRPr="0001435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435F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Art and Design</w:t>
            </w:r>
          </w:p>
          <w:p w14:paraId="2721999C" w14:textId="34C40AA9" w:rsidR="00C66EB1" w:rsidRDefault="008A1FC0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Optical illusion art. Create a piece of art which tricks the eye. Choose an artist to find out about. Try to cop</w:t>
            </w:r>
            <w:r w:rsidR="00514F43">
              <w:rPr>
                <w:rFonts w:ascii="Century Gothic" w:hAnsi="Century Gothic"/>
                <w:sz w:val="20"/>
                <w:szCs w:val="20"/>
              </w:rPr>
              <w:t>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one of their drawing</w:t>
            </w:r>
            <w:r w:rsidR="00514F43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0B177EBA" w14:textId="1AD33EA7" w:rsidR="008A1FC0" w:rsidRDefault="007C3550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hyperlink r:id="rId12" w:history="1">
              <w:r w:rsidR="008A1FC0" w:rsidRPr="001A76F8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http://www.youtube.com/watch?v=0lflCtOzQUs</w:t>
              </w:r>
            </w:hyperlink>
            <w:r w:rsidR="008A1FC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AD5089E" w14:textId="78BCB810" w:rsidR="00A117B9" w:rsidRPr="0001435F" w:rsidRDefault="00A117B9" w:rsidP="0001435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06" w:type="dxa"/>
          </w:tcPr>
          <w:p w14:paraId="039824A8" w14:textId="77777777" w:rsidR="00C66EB1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  <w:r w:rsidR="00CE29AB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7BA71716" w14:textId="7ED08765" w:rsidR="00F36C8C" w:rsidRDefault="009D6015" w:rsidP="00675CB1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AE3BDB">
              <w:rPr>
                <w:rFonts w:ascii="Century Gothic" w:hAnsi="Century Gothic"/>
                <w:sz w:val="20"/>
                <w:szCs w:val="20"/>
              </w:rPr>
              <w:t xml:space="preserve">BBC Bitesize has information </w:t>
            </w:r>
            <w:r w:rsidR="00AE3BDB" w:rsidRPr="00AE3BDB">
              <w:rPr>
                <w:rFonts w:ascii="Century Gothic" w:hAnsi="Century Gothic"/>
                <w:sz w:val="20"/>
                <w:szCs w:val="20"/>
              </w:rPr>
              <w:t>about the energy in food. Work through this page.</w:t>
            </w:r>
            <w:r w:rsidR="00AE3BDB">
              <w:rPr>
                <w:rFonts w:ascii="Century Gothic" w:hAnsi="Century Gothic"/>
                <w:sz w:val="20"/>
                <w:szCs w:val="20"/>
              </w:rPr>
              <w:t xml:space="preserve"> Find packets of food in your house and note down the calories in one portion. </w:t>
            </w:r>
          </w:p>
          <w:p w14:paraId="699ED00E" w14:textId="79AE8D4C" w:rsidR="00AE3BDB" w:rsidRPr="00AE3BDB" w:rsidRDefault="00AE3BDB" w:rsidP="00675CB1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Keep a food diary</w:t>
            </w:r>
            <w:r w:rsidR="00AC3501">
              <w:rPr>
                <w:rFonts w:ascii="Century Gothic" w:hAnsi="Century Gothic"/>
                <w:sz w:val="20"/>
                <w:szCs w:val="20"/>
              </w:rPr>
              <w:t>/poster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Write down what you eat for three days. </w:t>
            </w:r>
          </w:p>
          <w:p w14:paraId="19B86C18" w14:textId="1228C1A3" w:rsidR="00C66EB1" w:rsidRPr="0001435F" w:rsidRDefault="00C66EB1" w:rsidP="00675CB1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FB43ECE" w14:textId="2B0253DF" w:rsidR="00F13552" w:rsidRPr="00F13552" w:rsidRDefault="00B8422B" w:rsidP="00987B33">
      <w:pPr>
        <w:rPr>
          <w:b/>
          <w:bCs/>
          <w:color w:val="FF0000"/>
          <w:sz w:val="32"/>
          <w:szCs w:val="32"/>
        </w:rPr>
      </w:pPr>
      <w:r>
        <w:rPr>
          <w:color w:val="FF0000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8331C0" w:rsidRPr="00B8422B">
        <w:rPr>
          <w:b/>
          <w:bCs/>
          <w:color w:val="FF0000"/>
          <w:sz w:val="32"/>
          <w:szCs w:val="32"/>
        </w:rPr>
        <w:t xml:space="preserve">     </w:t>
      </w:r>
    </w:p>
    <w:p w14:paraId="1910733F" w14:textId="2A9FCDCB" w:rsidR="006C0609" w:rsidRDefault="00926DDB" w:rsidP="00987B33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                                                                       </w:t>
      </w:r>
    </w:p>
    <w:sectPr w:rsidR="006C0609" w:rsidSect="00D365C3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15C11" w14:textId="77777777" w:rsidR="007C3550" w:rsidRDefault="007C3550" w:rsidP="00D365C3">
      <w:pPr>
        <w:spacing w:after="0" w:line="240" w:lineRule="auto"/>
      </w:pPr>
      <w:r>
        <w:separator/>
      </w:r>
    </w:p>
  </w:endnote>
  <w:endnote w:type="continuationSeparator" w:id="0">
    <w:p w14:paraId="4A8BF87D" w14:textId="77777777" w:rsidR="007C3550" w:rsidRDefault="007C3550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4D4B5" w14:textId="77777777" w:rsidR="007C3550" w:rsidRDefault="007C3550" w:rsidP="00D365C3">
      <w:pPr>
        <w:spacing w:after="0" w:line="240" w:lineRule="auto"/>
      </w:pPr>
      <w:r>
        <w:separator/>
      </w:r>
    </w:p>
  </w:footnote>
  <w:footnote w:type="continuationSeparator" w:id="0">
    <w:p w14:paraId="696362BD" w14:textId="77777777" w:rsidR="007C3550" w:rsidRDefault="007C3550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05EEC"/>
    <w:multiLevelType w:val="hybridMultilevel"/>
    <w:tmpl w:val="A70ACC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A15E6"/>
    <w:multiLevelType w:val="hybridMultilevel"/>
    <w:tmpl w:val="8B06D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50CA"/>
    <w:multiLevelType w:val="hybridMultilevel"/>
    <w:tmpl w:val="7764A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A7FBD"/>
    <w:multiLevelType w:val="hybridMultilevel"/>
    <w:tmpl w:val="4362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5650D"/>
    <w:multiLevelType w:val="hybridMultilevel"/>
    <w:tmpl w:val="DFAC7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B5242"/>
    <w:multiLevelType w:val="hybridMultilevel"/>
    <w:tmpl w:val="6F987A5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3E5004"/>
    <w:multiLevelType w:val="hybridMultilevel"/>
    <w:tmpl w:val="B00E92C0"/>
    <w:lvl w:ilvl="0" w:tplc="C2C6B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D04CD"/>
    <w:multiLevelType w:val="hybridMultilevel"/>
    <w:tmpl w:val="8C147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3191E"/>
    <w:multiLevelType w:val="hybridMultilevel"/>
    <w:tmpl w:val="C37CD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0436C"/>
    <w:rsid w:val="0001435F"/>
    <w:rsid w:val="000732E9"/>
    <w:rsid w:val="00085E29"/>
    <w:rsid w:val="000969ED"/>
    <w:rsid w:val="000C730F"/>
    <w:rsid w:val="000D2148"/>
    <w:rsid w:val="000D4075"/>
    <w:rsid w:val="000D7E1D"/>
    <w:rsid w:val="001274FB"/>
    <w:rsid w:val="001301AB"/>
    <w:rsid w:val="001423D8"/>
    <w:rsid w:val="00145A1A"/>
    <w:rsid w:val="0014782C"/>
    <w:rsid w:val="00172E92"/>
    <w:rsid w:val="001926E5"/>
    <w:rsid w:val="001D54CF"/>
    <w:rsid w:val="001E7A5C"/>
    <w:rsid w:val="0023732E"/>
    <w:rsid w:val="00243397"/>
    <w:rsid w:val="00260902"/>
    <w:rsid w:val="00271242"/>
    <w:rsid w:val="0029037D"/>
    <w:rsid w:val="00292721"/>
    <w:rsid w:val="002B479B"/>
    <w:rsid w:val="002E2F0D"/>
    <w:rsid w:val="00302ADB"/>
    <w:rsid w:val="0033683A"/>
    <w:rsid w:val="003474BE"/>
    <w:rsid w:val="003C2793"/>
    <w:rsid w:val="003D7270"/>
    <w:rsid w:val="00416C20"/>
    <w:rsid w:val="0042068C"/>
    <w:rsid w:val="00422951"/>
    <w:rsid w:val="004339F2"/>
    <w:rsid w:val="00497F59"/>
    <w:rsid w:val="004C1E21"/>
    <w:rsid w:val="005010D3"/>
    <w:rsid w:val="00514079"/>
    <w:rsid w:val="00514F43"/>
    <w:rsid w:val="005213A9"/>
    <w:rsid w:val="00533555"/>
    <w:rsid w:val="00542494"/>
    <w:rsid w:val="00581EAD"/>
    <w:rsid w:val="005C0069"/>
    <w:rsid w:val="005E2BFE"/>
    <w:rsid w:val="005E65F9"/>
    <w:rsid w:val="006078FA"/>
    <w:rsid w:val="00655570"/>
    <w:rsid w:val="00665FB5"/>
    <w:rsid w:val="00673B60"/>
    <w:rsid w:val="00675CB1"/>
    <w:rsid w:val="006934DF"/>
    <w:rsid w:val="006C0609"/>
    <w:rsid w:val="006C0D25"/>
    <w:rsid w:val="006F1CF0"/>
    <w:rsid w:val="0070104C"/>
    <w:rsid w:val="00734A43"/>
    <w:rsid w:val="0075572B"/>
    <w:rsid w:val="00763A9D"/>
    <w:rsid w:val="00776A2E"/>
    <w:rsid w:val="007A13BE"/>
    <w:rsid w:val="007A3999"/>
    <w:rsid w:val="007C3550"/>
    <w:rsid w:val="007D704C"/>
    <w:rsid w:val="007E5949"/>
    <w:rsid w:val="007F0977"/>
    <w:rsid w:val="00800C43"/>
    <w:rsid w:val="008124EA"/>
    <w:rsid w:val="008331C0"/>
    <w:rsid w:val="008433E0"/>
    <w:rsid w:val="008527C3"/>
    <w:rsid w:val="008766D3"/>
    <w:rsid w:val="0088295F"/>
    <w:rsid w:val="00896935"/>
    <w:rsid w:val="008A1FC0"/>
    <w:rsid w:val="008C271A"/>
    <w:rsid w:val="008D018B"/>
    <w:rsid w:val="009264E4"/>
    <w:rsid w:val="00926DDB"/>
    <w:rsid w:val="00935C99"/>
    <w:rsid w:val="00946B3C"/>
    <w:rsid w:val="00950466"/>
    <w:rsid w:val="00956393"/>
    <w:rsid w:val="00980F8F"/>
    <w:rsid w:val="00983CBA"/>
    <w:rsid w:val="00987B33"/>
    <w:rsid w:val="00993CAF"/>
    <w:rsid w:val="009940A0"/>
    <w:rsid w:val="009A504C"/>
    <w:rsid w:val="009B2E8D"/>
    <w:rsid w:val="009D6015"/>
    <w:rsid w:val="009D6883"/>
    <w:rsid w:val="009F7DF5"/>
    <w:rsid w:val="00A03118"/>
    <w:rsid w:val="00A117B9"/>
    <w:rsid w:val="00A250C7"/>
    <w:rsid w:val="00A434CB"/>
    <w:rsid w:val="00AA63A0"/>
    <w:rsid w:val="00AB2730"/>
    <w:rsid w:val="00AC3501"/>
    <w:rsid w:val="00AD73AB"/>
    <w:rsid w:val="00AE3BDB"/>
    <w:rsid w:val="00AF0F8A"/>
    <w:rsid w:val="00AF19BB"/>
    <w:rsid w:val="00B8422B"/>
    <w:rsid w:val="00B90036"/>
    <w:rsid w:val="00BA3962"/>
    <w:rsid w:val="00BC3576"/>
    <w:rsid w:val="00BF7C2A"/>
    <w:rsid w:val="00C15F8F"/>
    <w:rsid w:val="00C1698C"/>
    <w:rsid w:val="00C42831"/>
    <w:rsid w:val="00C66EB1"/>
    <w:rsid w:val="00C82154"/>
    <w:rsid w:val="00C82E02"/>
    <w:rsid w:val="00C84B68"/>
    <w:rsid w:val="00C9150C"/>
    <w:rsid w:val="00CA6EFF"/>
    <w:rsid w:val="00CC5151"/>
    <w:rsid w:val="00CE29AB"/>
    <w:rsid w:val="00CF0C8D"/>
    <w:rsid w:val="00D034F7"/>
    <w:rsid w:val="00D365C3"/>
    <w:rsid w:val="00D42D75"/>
    <w:rsid w:val="00D43267"/>
    <w:rsid w:val="00D55925"/>
    <w:rsid w:val="00D61688"/>
    <w:rsid w:val="00D867BF"/>
    <w:rsid w:val="00DA15E7"/>
    <w:rsid w:val="00DA2923"/>
    <w:rsid w:val="00DB1AC4"/>
    <w:rsid w:val="00DC2A2A"/>
    <w:rsid w:val="00DC66EB"/>
    <w:rsid w:val="00DE2745"/>
    <w:rsid w:val="00DE681E"/>
    <w:rsid w:val="00E0080F"/>
    <w:rsid w:val="00E350F3"/>
    <w:rsid w:val="00E501AE"/>
    <w:rsid w:val="00E96099"/>
    <w:rsid w:val="00EB446A"/>
    <w:rsid w:val="00EB5786"/>
    <w:rsid w:val="00EB589E"/>
    <w:rsid w:val="00ED14AE"/>
    <w:rsid w:val="00ED3F44"/>
    <w:rsid w:val="00ED3FA4"/>
    <w:rsid w:val="00EF4D7B"/>
    <w:rsid w:val="00F13552"/>
    <w:rsid w:val="00F36C8C"/>
    <w:rsid w:val="00F63DA4"/>
    <w:rsid w:val="00F714E7"/>
    <w:rsid w:val="00F715E9"/>
    <w:rsid w:val="00F717FF"/>
    <w:rsid w:val="00F90A85"/>
    <w:rsid w:val="00F95AB9"/>
    <w:rsid w:val="00FA0C0D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17B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2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vemoji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0lflCtOzQ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werlanguage.schoo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noodl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pmarks.co.u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5B84E-E4BB-408F-A0CC-9F63495D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Neil Martin</cp:lastModifiedBy>
  <cp:revision>20</cp:revision>
  <cp:lastPrinted>2020-05-19T20:45:00Z</cp:lastPrinted>
  <dcterms:created xsi:type="dcterms:W3CDTF">2020-05-23T11:07:00Z</dcterms:created>
  <dcterms:modified xsi:type="dcterms:W3CDTF">2020-05-25T12:57:00Z</dcterms:modified>
</cp:coreProperties>
</file>