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01582EEC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110C80">
        <w:rPr>
          <w:rFonts w:ascii="Century Gothic" w:hAnsi="Century Gothic"/>
          <w:b/>
          <w:bCs/>
        </w:rPr>
        <w:t xml:space="preserve"> P5        Mrs Martin</w:t>
      </w:r>
      <w:r w:rsidR="00607E68">
        <w:rPr>
          <w:rFonts w:ascii="Century Gothic" w:hAnsi="Century Gothic"/>
          <w:b/>
          <w:bCs/>
        </w:rPr>
        <w:t xml:space="preserve">, </w:t>
      </w:r>
      <w:r w:rsidR="00110C80">
        <w:rPr>
          <w:rFonts w:ascii="Century Gothic" w:hAnsi="Century Gothic"/>
          <w:b/>
          <w:bCs/>
        </w:rPr>
        <w:t>Mrs Stephen</w:t>
      </w:r>
      <w:r w:rsidR="00607E68">
        <w:rPr>
          <w:rFonts w:ascii="Century Gothic" w:hAnsi="Century Gothic"/>
          <w:b/>
          <w:bCs/>
        </w:rPr>
        <w:t xml:space="preserve"> and Miss Wilkinson</w:t>
      </w:r>
      <w:r w:rsidR="00E04923">
        <w:rPr>
          <w:rFonts w:ascii="Century Gothic" w:hAnsi="Century Gothic"/>
          <w:b/>
          <w:bCs/>
        </w:rPr>
        <w:tab/>
      </w:r>
      <w:r w:rsidR="00E04923">
        <w:rPr>
          <w:rFonts w:ascii="Century Gothic" w:hAnsi="Century Gothic"/>
          <w:b/>
          <w:bCs/>
        </w:rPr>
        <w:tab/>
      </w:r>
      <w:r w:rsidR="00E04923">
        <w:rPr>
          <w:rFonts w:ascii="Century Gothic" w:hAnsi="Century Gothic"/>
          <w:b/>
          <w:bCs/>
        </w:rPr>
        <w:tab/>
      </w:r>
      <w:r w:rsidR="00E04923">
        <w:rPr>
          <w:rFonts w:ascii="Century Gothic" w:hAnsi="Century Gothic"/>
          <w:b/>
          <w:bCs/>
        </w:rPr>
        <w:tab/>
      </w:r>
      <w:r w:rsidR="00E04923">
        <w:rPr>
          <w:rFonts w:ascii="Century Gothic" w:hAnsi="Century Gothic"/>
          <w:b/>
          <w:bCs/>
        </w:rPr>
        <w:tab/>
      </w:r>
      <w:r w:rsidR="00E04923">
        <w:rPr>
          <w:rFonts w:ascii="Century Gothic" w:hAnsi="Century Gothic"/>
          <w:b/>
          <w:bCs/>
        </w:rPr>
        <w:tab/>
        <w:t xml:space="preserve">Grid </w:t>
      </w:r>
      <w:r w:rsidR="005425EC">
        <w:rPr>
          <w:rFonts w:ascii="Century Gothic" w:hAnsi="Century Gothic"/>
          <w:b/>
          <w:bCs/>
        </w:rPr>
        <w:t>3</w:t>
      </w:r>
      <w:r w:rsidR="00E04923">
        <w:rPr>
          <w:rFonts w:ascii="Century Gothic" w:hAnsi="Century Gothic"/>
          <w:b/>
          <w:bCs/>
        </w:rPr>
        <w:t xml:space="preserve"> Week beginning: 20.4.2020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2B2E0F">
        <w:trPr>
          <w:trHeight w:val="3938"/>
        </w:trPr>
        <w:tc>
          <w:tcPr>
            <w:tcW w:w="4649" w:type="dxa"/>
          </w:tcPr>
          <w:p w14:paraId="71DFB7C1" w14:textId="5D785163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  <w:p w14:paraId="4CD88EDC" w14:textId="14FC3AA0" w:rsidR="00D365C3" w:rsidRPr="002B2E0F" w:rsidRDefault="006147FC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2B2E0F">
              <w:rPr>
                <w:rFonts w:ascii="Century Gothic" w:hAnsi="Century Gothic"/>
                <w:sz w:val="20"/>
                <w:szCs w:val="20"/>
              </w:rPr>
              <w:t xml:space="preserve">David Walliams is reading one of his stories from The World’s Worst Children every day this week via his website </w:t>
            </w:r>
            <w:proofErr w:type="gramStart"/>
            <w:r w:rsidRPr="002B2E0F">
              <w:rPr>
                <w:rFonts w:ascii="Century Gothic" w:hAnsi="Century Gothic"/>
                <w:sz w:val="20"/>
                <w:szCs w:val="20"/>
              </w:rPr>
              <w:t>-  http://worldofdavidwalliams.com</w:t>
            </w:r>
            <w:proofErr w:type="gramEnd"/>
          </w:p>
          <w:p w14:paraId="67553ADB" w14:textId="4BBFE243" w:rsidR="006147FC" w:rsidRPr="00F97FDF" w:rsidRDefault="006147F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B58041A" w14:textId="647F03EE" w:rsidR="006147FC" w:rsidRPr="002B2E0F" w:rsidRDefault="006147FC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2B2E0F">
              <w:rPr>
                <w:rFonts w:ascii="Century Gothic" w:hAnsi="Century Gothic"/>
                <w:sz w:val="20"/>
                <w:szCs w:val="20"/>
              </w:rPr>
              <w:t>Pick one of his stories from this week and write a summary of the main points of the story. Remember the beginning, middle and end.</w:t>
            </w:r>
          </w:p>
          <w:p w14:paraId="77C69E5E" w14:textId="38B26927" w:rsidR="00F76661" w:rsidRPr="00C042A2" w:rsidRDefault="00F76661" w:rsidP="002B2E0F">
            <w:pPr>
              <w:tabs>
                <w:tab w:val="left" w:pos="1605"/>
              </w:tabs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2B2E0F">
              <w:rPr>
                <w:rFonts w:ascii="Century Gothic" w:hAnsi="Century Gothic"/>
                <w:sz w:val="20"/>
                <w:szCs w:val="20"/>
              </w:rPr>
              <w:t>What was your favourite part of the</w:t>
            </w:r>
            <w:r w:rsidR="00C042A2" w:rsidRPr="002B2E0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B2E0F">
              <w:rPr>
                <w:rFonts w:ascii="Century Gothic" w:hAnsi="Century Gothic"/>
                <w:sz w:val="20"/>
                <w:szCs w:val="20"/>
              </w:rPr>
              <w:t>story and why</w:t>
            </w:r>
            <w:r w:rsidRPr="00C042A2">
              <w:rPr>
                <w:rFonts w:ascii="Century Gothic" w:hAnsi="Century Gothic"/>
                <w:i/>
                <w:iCs/>
                <w:sz w:val="16"/>
                <w:szCs w:val="16"/>
              </w:rPr>
              <w:t>?</w:t>
            </w:r>
          </w:p>
          <w:p w14:paraId="6DFF6936" w14:textId="7A743A58" w:rsidR="00F76661" w:rsidRPr="00F97FDF" w:rsidRDefault="00F7666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7EF3A61" w14:textId="01B93B03" w:rsidR="00F76661" w:rsidRPr="002B2E0F" w:rsidRDefault="00F76661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B2E0F">
              <w:rPr>
                <w:rFonts w:ascii="Century Gothic" w:hAnsi="Century Gothic"/>
                <w:sz w:val="20"/>
                <w:szCs w:val="20"/>
                <w:u w:val="single"/>
              </w:rPr>
              <w:t>Chilli Challenge</w:t>
            </w:r>
          </w:p>
          <w:p w14:paraId="5A84B039" w14:textId="505C7167" w:rsidR="00D365C3" w:rsidRPr="00F97FDF" w:rsidRDefault="00F7666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Write about a character of your own who you think would be good to include in David’s book.</w:t>
            </w:r>
          </w:p>
        </w:tc>
        <w:tc>
          <w:tcPr>
            <w:tcW w:w="4649" w:type="dxa"/>
          </w:tcPr>
          <w:p w14:paraId="43B8705E" w14:textId="6E1E5BB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Numeracy and Maths</w:t>
            </w:r>
            <w:r w:rsidR="00D520E2"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(additionally see attachments uploaded on email)  </w:t>
            </w:r>
          </w:p>
          <w:p w14:paraId="50582BC0" w14:textId="77777777" w:rsidR="00D520E2" w:rsidRPr="00F97FDF" w:rsidRDefault="00D520E2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22361FE" w14:textId="20B36786" w:rsidR="00EB446A" w:rsidRPr="00F97FDF" w:rsidRDefault="00D520E2" w:rsidP="00D520E2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H</w:t>
            </w:r>
            <w:r w:rsidR="00F76661" w:rsidRPr="00F97FDF">
              <w:rPr>
                <w:rFonts w:ascii="Century Gothic" w:hAnsi="Century Gothic"/>
                <w:sz w:val="20"/>
                <w:szCs w:val="20"/>
              </w:rPr>
              <w:t>it the button/Top Marks</w:t>
            </w:r>
            <w:r w:rsidRPr="00F97FDF">
              <w:rPr>
                <w:rFonts w:ascii="Century Gothic" w:hAnsi="Century Gothic"/>
                <w:sz w:val="20"/>
                <w:szCs w:val="20"/>
              </w:rPr>
              <w:t xml:space="preserve"> – Times tables </w:t>
            </w:r>
          </w:p>
          <w:p w14:paraId="6C1F7C3C" w14:textId="77777777" w:rsidR="00D520E2" w:rsidRPr="00F97FDF" w:rsidRDefault="00D520E2" w:rsidP="00D520E2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922A2C7" w14:textId="1E463DF2" w:rsidR="00F76661" w:rsidRPr="00F97FDF" w:rsidRDefault="00D520E2" w:rsidP="00D520E2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S</w:t>
            </w:r>
            <w:r w:rsidR="00F76661" w:rsidRPr="00F97FDF">
              <w:rPr>
                <w:rFonts w:ascii="Century Gothic" w:hAnsi="Century Gothic"/>
                <w:sz w:val="20"/>
                <w:szCs w:val="20"/>
              </w:rPr>
              <w:t>um dog account</w:t>
            </w:r>
          </w:p>
          <w:p w14:paraId="66E069EA" w14:textId="77777777" w:rsidR="0001610F" w:rsidRPr="00F97FDF" w:rsidRDefault="0001610F" w:rsidP="0001610F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07C3354C" w14:textId="75F002BB" w:rsidR="0001610F" w:rsidRPr="00F97FDF" w:rsidRDefault="0001610F" w:rsidP="00D520E2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 xml:space="preserve">Carol </w:t>
            </w:r>
            <w:proofErr w:type="spellStart"/>
            <w:r w:rsidRPr="00F97FDF">
              <w:rPr>
                <w:rFonts w:ascii="Century Gothic" w:hAnsi="Century Gothic"/>
                <w:sz w:val="20"/>
                <w:szCs w:val="20"/>
              </w:rPr>
              <w:t>Vorderman</w:t>
            </w:r>
            <w:proofErr w:type="spellEnd"/>
            <w:r w:rsidRPr="00F97FDF">
              <w:rPr>
                <w:rFonts w:ascii="Century Gothic" w:hAnsi="Century Gothic"/>
                <w:sz w:val="20"/>
                <w:szCs w:val="20"/>
              </w:rPr>
              <w:t xml:space="preserve"> maths – </w:t>
            </w:r>
            <w:hyperlink r:id="rId7" w:history="1">
              <w:r w:rsidRPr="00F97FDF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www.the</w:t>
              </w:r>
            </w:hyperlink>
            <w:r w:rsidRPr="00F97FDF">
              <w:rPr>
                <w:rFonts w:ascii="Century Gothic" w:hAnsi="Century Gothic"/>
                <w:sz w:val="20"/>
                <w:szCs w:val="20"/>
              </w:rPr>
              <w:t>mathsfactor.com</w:t>
            </w:r>
          </w:p>
          <w:p w14:paraId="19280C12" w14:textId="77777777" w:rsidR="00F76661" w:rsidRPr="00F97FDF" w:rsidRDefault="00F7666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A866F33" w14:textId="2B6DE80A" w:rsidR="00F76661" w:rsidRPr="00391CD4" w:rsidRDefault="00F76661" w:rsidP="00391CD4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91CD4">
              <w:rPr>
                <w:rFonts w:ascii="Century Gothic" w:hAnsi="Century Gothic"/>
                <w:sz w:val="20"/>
                <w:szCs w:val="20"/>
                <w:u w:val="single"/>
              </w:rPr>
              <w:t>Fractions</w:t>
            </w:r>
          </w:p>
          <w:p w14:paraId="0E282E49" w14:textId="5045DBDA" w:rsidR="00F76661" w:rsidRPr="00F97FDF" w:rsidRDefault="00F7666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Create a fractions poster – ask permission to use google images to get i</w:t>
            </w:r>
            <w:r w:rsidR="00DF45DF">
              <w:rPr>
                <w:rFonts w:ascii="Century Gothic" w:hAnsi="Century Gothic"/>
                <w:sz w:val="20"/>
                <w:szCs w:val="20"/>
              </w:rPr>
              <w:t>d</w:t>
            </w:r>
            <w:r w:rsidRPr="00F97FDF">
              <w:rPr>
                <w:rFonts w:ascii="Century Gothic" w:hAnsi="Century Gothic"/>
                <w:sz w:val="20"/>
                <w:szCs w:val="20"/>
              </w:rPr>
              <w:t>eas. Creat</w:t>
            </w:r>
            <w:r w:rsidR="00DF45DF">
              <w:rPr>
                <w:rFonts w:ascii="Century Gothic" w:hAnsi="Century Gothic"/>
                <w:sz w:val="20"/>
                <w:szCs w:val="20"/>
              </w:rPr>
              <w:t>e</w:t>
            </w:r>
            <w:r w:rsidRPr="00F97FDF">
              <w:rPr>
                <w:rFonts w:ascii="Century Gothic" w:hAnsi="Century Gothic"/>
                <w:sz w:val="20"/>
                <w:szCs w:val="20"/>
              </w:rPr>
              <w:t xml:space="preserve"> a fraction wall drawing. </w:t>
            </w:r>
          </w:p>
          <w:p w14:paraId="2F696B07" w14:textId="6AF4B64D" w:rsidR="00D520E2" w:rsidRPr="00F97FDF" w:rsidRDefault="00D520E2" w:rsidP="00D520E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4650" w:type="dxa"/>
          </w:tcPr>
          <w:p w14:paraId="53109C8E" w14:textId="77777777" w:rsidR="00EB446A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Health and Wellbein</w:t>
            </w:r>
            <w:r w:rsidR="001D0064"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g</w:t>
            </w:r>
          </w:p>
          <w:p w14:paraId="6A2ED745" w14:textId="77777777" w:rsidR="0001610F" w:rsidRPr="00F97FDF" w:rsidRDefault="0001610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5C26915" w14:textId="77777777" w:rsidR="0001610F" w:rsidRPr="00F97FDF" w:rsidRDefault="0001610F" w:rsidP="0001610F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Joe Wicks PE Live on You Tube/Facebook (The Body Coach TV)</w:t>
            </w:r>
          </w:p>
          <w:p w14:paraId="4CD1F505" w14:textId="77777777" w:rsidR="0001610F" w:rsidRPr="00F97FDF" w:rsidRDefault="0001610F" w:rsidP="0001610F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1E26E1E" w14:textId="77777777" w:rsidR="0001610F" w:rsidRDefault="0001610F" w:rsidP="0001610F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Talk to an adult in your house about online safety. We are all using the internet a lot more just now during the lockdown. Stay Safe and don’t share personal details online like your name, age or where you live.</w:t>
            </w:r>
          </w:p>
          <w:p w14:paraId="46A7672A" w14:textId="77777777" w:rsidR="0013638C" w:rsidRPr="0013638C" w:rsidRDefault="0013638C" w:rsidP="0013638C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7A3BA9BB" w14:textId="34B204AA" w:rsidR="0013638C" w:rsidRPr="00F97FDF" w:rsidRDefault="0013638C" w:rsidP="0001610F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 out Dance Monkey – Dance Along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58CA85D3" w14:textId="008B1545" w:rsidR="002B2E0F" w:rsidRDefault="00D365C3" w:rsidP="00C81D3E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ICT/Technol</w:t>
            </w:r>
            <w:r w:rsidR="00F74D1F"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gies</w:t>
            </w:r>
          </w:p>
          <w:p w14:paraId="72BBB85A" w14:textId="77777777" w:rsidR="00C81D3E" w:rsidRPr="00C81D3E" w:rsidRDefault="00C81D3E" w:rsidP="00C81D3E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A82033" w14:textId="269C4F0E" w:rsidR="00C042A2" w:rsidRDefault="00C042A2" w:rsidP="00560A35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will upload</w:t>
            </w:r>
            <w:r w:rsidR="00653620">
              <w:rPr>
                <w:rFonts w:ascii="Century Gothic" w:hAnsi="Century Gothic"/>
                <w:sz w:val="20"/>
                <w:szCs w:val="20"/>
              </w:rPr>
              <w:t xml:space="preserve"> material and examples onto glow email for you. Log on and say hi tell me your news and if you have any questions get in touch!</w:t>
            </w:r>
          </w:p>
          <w:p w14:paraId="5591A2ED" w14:textId="194D49D6" w:rsidR="00C81D3E" w:rsidRPr="00F97FDF" w:rsidRDefault="00C81D3E" w:rsidP="00560A35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could look at Google Maps find your house. Compare houses in the UK to houses in other countries. </w:t>
            </w:r>
          </w:p>
          <w:p w14:paraId="76EC29B6" w14:textId="5D093249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1B3F3E" w14:textId="5946232E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7777777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Religious and Moral Education</w:t>
            </w:r>
          </w:p>
          <w:p w14:paraId="5BAE776C" w14:textId="2EC737E7" w:rsidR="00D520E2" w:rsidRPr="002B2E0F" w:rsidRDefault="000A61D5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B2E0F">
              <w:rPr>
                <w:rFonts w:ascii="Century Gothic" w:hAnsi="Century Gothic"/>
                <w:sz w:val="20"/>
                <w:szCs w:val="20"/>
                <w:u w:val="single"/>
              </w:rPr>
              <w:t>A report on Ramadan</w:t>
            </w:r>
          </w:p>
          <w:p w14:paraId="059D4AFA" w14:textId="0898E7AF" w:rsidR="000A61D5" w:rsidRPr="000A61D5" w:rsidRDefault="000A61D5" w:rsidP="000A61D5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 - What is Ramadan? Why do Muslims fast? How do Muslims fast? Useful words – Qur’an, Muslim, fasting, self-discipline, devotion, Islamic calendar. </w:t>
            </w:r>
            <w:r w:rsidR="002B2E0F">
              <w:rPr>
                <w:rFonts w:ascii="Century Gothic" w:hAnsi="Century Gothic"/>
                <w:sz w:val="20"/>
                <w:szCs w:val="20"/>
              </w:rPr>
              <w:t>Learn these useful words and make a wordsearch with them.</w:t>
            </w:r>
          </w:p>
          <w:p w14:paraId="7255EB90" w14:textId="6CFCE409" w:rsidR="00EB446A" w:rsidRPr="00F97FDF" w:rsidRDefault="00D520E2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Remember to include – A title, Headings/subheadings, facts and information in your own words. Use pictures and set it out in an interesting way.</w:t>
            </w:r>
          </w:p>
        </w:tc>
        <w:tc>
          <w:tcPr>
            <w:tcW w:w="4650" w:type="dxa"/>
          </w:tcPr>
          <w:p w14:paraId="4C2916EE" w14:textId="7777777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Cross Curricular</w:t>
            </w:r>
          </w:p>
          <w:p w14:paraId="7D1F763C" w14:textId="0F50E3E9" w:rsidR="00D520E2" w:rsidRPr="002B2E0F" w:rsidRDefault="004D7CE5" w:rsidP="002B2E0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2B2E0F">
              <w:rPr>
                <w:rFonts w:ascii="Century Gothic" w:hAnsi="Century Gothic"/>
                <w:sz w:val="20"/>
                <w:szCs w:val="20"/>
              </w:rPr>
              <w:t>Listen to Newsround</w:t>
            </w:r>
          </w:p>
          <w:p w14:paraId="68974C24" w14:textId="77777777" w:rsidR="00C042A2" w:rsidRDefault="00C042A2" w:rsidP="004D7CE5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2A139A0B" w14:textId="1B5D6278" w:rsidR="00D520E2" w:rsidRPr="00391CD4" w:rsidRDefault="00D520E2" w:rsidP="00391CD4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91CD4">
              <w:rPr>
                <w:rFonts w:ascii="Century Gothic" w:hAnsi="Century Gothic"/>
                <w:sz w:val="20"/>
                <w:szCs w:val="20"/>
                <w:u w:val="single"/>
              </w:rPr>
              <w:t xml:space="preserve">Money </w:t>
            </w:r>
          </w:p>
          <w:p w14:paraId="4D0962B3" w14:textId="77777777" w:rsidR="00D520E2" w:rsidRPr="00F97FDF" w:rsidRDefault="00D520E2" w:rsidP="00D520E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Solve problems using £ and p notation. Nuala has a £10 note, a £5 note, one £2 coin and five 20p coins. She spends £12.50 on a new bag and £1.20 on a purse.</w:t>
            </w:r>
          </w:p>
          <w:p w14:paraId="7C1C4A89" w14:textId="77777777" w:rsidR="00D520E2" w:rsidRPr="00F97FDF" w:rsidRDefault="00D520E2" w:rsidP="00D520E2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How much does she spend?</w:t>
            </w:r>
          </w:p>
          <w:p w14:paraId="653ADC6F" w14:textId="5947DC82" w:rsidR="00D520E2" w:rsidRPr="00F97FDF" w:rsidRDefault="004D7CE5" w:rsidP="00D520E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 xml:space="preserve">      b</w:t>
            </w:r>
            <w:r w:rsidR="00D520E2" w:rsidRPr="00F97FDF">
              <w:rPr>
                <w:rFonts w:ascii="Century Gothic" w:hAnsi="Century Gothic"/>
                <w:sz w:val="20"/>
                <w:szCs w:val="20"/>
              </w:rPr>
              <w:t>) How much does she have left?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Social Skills (Helping at home)</w:t>
            </w:r>
          </w:p>
          <w:p w14:paraId="60D5962B" w14:textId="22C5921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0824710" w14:textId="2D4E6C35" w:rsidR="00D365C3" w:rsidRDefault="00560A35" w:rsidP="00560A35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 xml:space="preserve">Try to learn some sign language </w:t>
            </w:r>
          </w:p>
          <w:p w14:paraId="4B8B9638" w14:textId="342520B3" w:rsidR="00D365C3" w:rsidRPr="0013638C" w:rsidRDefault="0013638C" w:rsidP="0013638C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at Dance Mon</w:t>
            </w:r>
            <w:r w:rsidR="000B69F2">
              <w:rPr>
                <w:rFonts w:ascii="Century Gothic" w:hAnsi="Century Gothic"/>
                <w:sz w:val="20"/>
                <w:szCs w:val="20"/>
              </w:rPr>
              <w:t>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ey </w:t>
            </w:r>
          </w:p>
          <w:p w14:paraId="6DADAD0F" w14:textId="3CE7EC9A" w:rsidR="00D365C3" w:rsidRPr="00607E68" w:rsidRDefault="00F97FDF" w:rsidP="00D365C3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F97FDF">
              <w:rPr>
                <w:rFonts w:ascii="Century Gothic" w:hAnsi="Century Gothic"/>
                <w:sz w:val="20"/>
                <w:szCs w:val="20"/>
              </w:rPr>
              <w:t>Fischy</w:t>
            </w:r>
            <w:proofErr w:type="spellEnd"/>
            <w:r w:rsidRPr="00F97FDF">
              <w:rPr>
                <w:rFonts w:ascii="Century Gothic" w:hAnsi="Century Gothic"/>
                <w:sz w:val="20"/>
                <w:szCs w:val="20"/>
              </w:rPr>
              <w:t xml:space="preserve"> music online </w:t>
            </w:r>
            <w:r w:rsidR="00607E68">
              <w:rPr>
                <w:rFonts w:ascii="Century Gothic" w:hAnsi="Century Gothic"/>
                <w:sz w:val="20"/>
                <w:szCs w:val="20"/>
              </w:rPr>
              <w:t>is</w:t>
            </w:r>
            <w:r w:rsidRPr="00F97FDF">
              <w:rPr>
                <w:rFonts w:ascii="Century Gothic" w:hAnsi="Century Gothic"/>
                <w:sz w:val="20"/>
                <w:szCs w:val="20"/>
              </w:rPr>
              <w:t xml:space="preserve"> a great way to learn and practi</w:t>
            </w:r>
            <w:r w:rsidR="00607E68">
              <w:rPr>
                <w:rFonts w:ascii="Century Gothic" w:hAnsi="Century Gothic"/>
                <w:sz w:val="20"/>
                <w:szCs w:val="20"/>
              </w:rPr>
              <w:t>s</w:t>
            </w:r>
            <w:r w:rsidRPr="00F97FDF">
              <w:rPr>
                <w:rFonts w:ascii="Century Gothic" w:hAnsi="Century Gothic"/>
                <w:sz w:val="20"/>
                <w:szCs w:val="20"/>
              </w:rPr>
              <w:t>e your musical talents</w:t>
            </w:r>
            <w:bookmarkStart w:id="0" w:name="_GoBack"/>
            <w:bookmarkEnd w:id="0"/>
          </w:p>
        </w:tc>
        <w:tc>
          <w:tcPr>
            <w:tcW w:w="4649" w:type="dxa"/>
          </w:tcPr>
          <w:p w14:paraId="3A088DD1" w14:textId="65EDDF87" w:rsidR="00EB446A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Art and Design</w:t>
            </w:r>
          </w:p>
          <w:p w14:paraId="09155E92" w14:textId="2E8174C7" w:rsidR="00F74D1F" w:rsidRPr="00F97FDF" w:rsidRDefault="00F74D1F" w:rsidP="00F74D1F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Create a comic strip describing your dream day. You should have between 8 and 12 drawings in small boxes with a small amount of writing in each. Colour your pictures.</w:t>
            </w:r>
          </w:p>
          <w:p w14:paraId="3AD5089E" w14:textId="0193A6B6" w:rsidR="00F06625" w:rsidRPr="00F97FDF" w:rsidRDefault="00F06625" w:rsidP="00F97FDF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97FDF">
              <w:rPr>
                <w:rFonts w:ascii="Century Gothic" w:hAnsi="Century Gothic"/>
                <w:sz w:val="20"/>
                <w:szCs w:val="20"/>
              </w:rPr>
              <w:t>Hobbycraft are doing online lessons</w:t>
            </w:r>
          </w:p>
        </w:tc>
        <w:tc>
          <w:tcPr>
            <w:tcW w:w="4650" w:type="dxa"/>
          </w:tcPr>
          <w:p w14:paraId="447DE49E" w14:textId="77777777" w:rsidR="00D365C3" w:rsidRPr="00F97FD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7FDF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19B86C18" w14:textId="2A5D6F47" w:rsidR="00EB446A" w:rsidRPr="00C042A2" w:rsidRDefault="00E635E9" w:rsidP="00C042A2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C042A2">
              <w:rPr>
                <w:rFonts w:ascii="Century Gothic" w:hAnsi="Century Gothic"/>
                <w:sz w:val="20"/>
                <w:szCs w:val="20"/>
              </w:rPr>
              <w:t>Check out the Glasgow Science Centre</w:t>
            </w:r>
            <w:r w:rsidR="00560A35" w:rsidRPr="00C042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7E68">
              <w:rPr>
                <w:rFonts w:ascii="Century Gothic" w:hAnsi="Century Gothic"/>
                <w:sz w:val="20"/>
                <w:szCs w:val="20"/>
              </w:rPr>
              <w:t>online</w:t>
            </w:r>
            <w:r w:rsidR="00560A35" w:rsidRPr="00C042A2">
              <w:rPr>
                <w:rFonts w:ascii="Century Gothic" w:hAnsi="Century Gothic"/>
                <w:sz w:val="20"/>
                <w:szCs w:val="20"/>
              </w:rPr>
              <w:t>. They have fun and exciting experiments to try. Always ask for permission before using the internet and get an adult to help you with experiments.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70D9" w14:textId="77777777" w:rsidR="00DF23CE" w:rsidRDefault="00DF23CE" w:rsidP="00D365C3">
      <w:pPr>
        <w:spacing w:after="0" w:line="240" w:lineRule="auto"/>
      </w:pPr>
      <w:r>
        <w:separator/>
      </w:r>
    </w:p>
  </w:endnote>
  <w:endnote w:type="continuationSeparator" w:id="0">
    <w:p w14:paraId="3899AB1C" w14:textId="77777777" w:rsidR="00DF23CE" w:rsidRDefault="00DF23CE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8395" w14:textId="77777777" w:rsidR="00DF23CE" w:rsidRDefault="00DF23CE" w:rsidP="00D365C3">
      <w:pPr>
        <w:spacing w:after="0" w:line="240" w:lineRule="auto"/>
      </w:pPr>
      <w:r>
        <w:separator/>
      </w:r>
    </w:p>
  </w:footnote>
  <w:footnote w:type="continuationSeparator" w:id="0">
    <w:p w14:paraId="4AFCB371" w14:textId="77777777" w:rsidR="00DF23CE" w:rsidRDefault="00DF23CE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9AE3" w14:textId="28EADC36" w:rsidR="00F97FDF" w:rsidRDefault="009D6883">
    <w:pPr>
      <w:pStyle w:val="Header"/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1B7F"/>
    <w:multiLevelType w:val="hybridMultilevel"/>
    <w:tmpl w:val="2D4080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364"/>
    <w:multiLevelType w:val="hybridMultilevel"/>
    <w:tmpl w:val="42B21B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1438"/>
    <w:multiLevelType w:val="hybridMultilevel"/>
    <w:tmpl w:val="4C745D9C"/>
    <w:lvl w:ilvl="0" w:tplc="B0E26132">
      <w:start w:val="2"/>
      <w:numFmt w:val="bullet"/>
      <w:lvlText w:val="-"/>
      <w:lvlJc w:val="left"/>
      <w:pPr>
        <w:ind w:left="11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55F2F12"/>
    <w:multiLevelType w:val="hybridMultilevel"/>
    <w:tmpl w:val="2A6A7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3D32"/>
    <w:multiLevelType w:val="hybridMultilevel"/>
    <w:tmpl w:val="F662CE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B82"/>
    <w:multiLevelType w:val="hybridMultilevel"/>
    <w:tmpl w:val="719CD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7C9F"/>
    <w:multiLevelType w:val="hybridMultilevel"/>
    <w:tmpl w:val="744C1C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321C"/>
    <w:multiLevelType w:val="hybridMultilevel"/>
    <w:tmpl w:val="4FD63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4102"/>
    <w:multiLevelType w:val="hybridMultilevel"/>
    <w:tmpl w:val="1D6070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1610F"/>
    <w:rsid w:val="000A61D5"/>
    <w:rsid w:val="000B69F2"/>
    <w:rsid w:val="00110C80"/>
    <w:rsid w:val="0013638C"/>
    <w:rsid w:val="0016452A"/>
    <w:rsid w:val="00172E92"/>
    <w:rsid w:val="001D0064"/>
    <w:rsid w:val="002B2E0F"/>
    <w:rsid w:val="002D7E80"/>
    <w:rsid w:val="00391CD4"/>
    <w:rsid w:val="004D7CE5"/>
    <w:rsid w:val="005213A9"/>
    <w:rsid w:val="00542494"/>
    <w:rsid w:val="005425EC"/>
    <w:rsid w:val="00560A35"/>
    <w:rsid w:val="00561896"/>
    <w:rsid w:val="00607E68"/>
    <w:rsid w:val="006147FC"/>
    <w:rsid w:val="00653620"/>
    <w:rsid w:val="007E5949"/>
    <w:rsid w:val="00983CBA"/>
    <w:rsid w:val="00993CAF"/>
    <w:rsid w:val="009D2448"/>
    <w:rsid w:val="009D6883"/>
    <w:rsid w:val="00B0510E"/>
    <w:rsid w:val="00B4254A"/>
    <w:rsid w:val="00C042A2"/>
    <w:rsid w:val="00C10290"/>
    <w:rsid w:val="00C1698C"/>
    <w:rsid w:val="00C81D3E"/>
    <w:rsid w:val="00CA6EFF"/>
    <w:rsid w:val="00D034F7"/>
    <w:rsid w:val="00D365C3"/>
    <w:rsid w:val="00D520E2"/>
    <w:rsid w:val="00D55925"/>
    <w:rsid w:val="00DF23CE"/>
    <w:rsid w:val="00DF45DF"/>
    <w:rsid w:val="00E04923"/>
    <w:rsid w:val="00E635E9"/>
    <w:rsid w:val="00EB446A"/>
    <w:rsid w:val="00F06625"/>
    <w:rsid w:val="00F74D1F"/>
    <w:rsid w:val="00F76661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2020-04-01T14:43:00Z</cp:lastPrinted>
  <dcterms:created xsi:type="dcterms:W3CDTF">2020-04-19T07:21:00Z</dcterms:created>
  <dcterms:modified xsi:type="dcterms:W3CDTF">2020-04-19T07:21:00Z</dcterms:modified>
</cp:coreProperties>
</file>